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A860" w14:textId="77777777" w:rsidR="000D58F8" w:rsidRPr="000D58F8" w:rsidRDefault="000D58F8" w:rsidP="000D58F8">
      <w:pPr>
        <w:jc w:val="center"/>
        <w:rPr>
          <w:b/>
          <w:bCs/>
          <w:sz w:val="32"/>
          <w:szCs w:val="32"/>
        </w:rPr>
      </w:pPr>
      <w:r w:rsidRPr="000D58F8">
        <w:rPr>
          <w:rFonts w:hint="eastAsia"/>
          <w:b/>
          <w:bCs/>
          <w:sz w:val="32"/>
          <w:szCs w:val="32"/>
        </w:rPr>
        <w:t>売買基本契約書</w:t>
      </w:r>
    </w:p>
    <w:p w14:paraId="248F3761" w14:textId="77777777" w:rsidR="000D58F8" w:rsidRPr="000D58F8" w:rsidRDefault="000D58F8" w:rsidP="000D58F8">
      <w:pPr>
        <w:rPr>
          <w:sz w:val="21"/>
          <w:szCs w:val="21"/>
        </w:rPr>
      </w:pPr>
    </w:p>
    <w:p w14:paraId="254C492D" w14:textId="27407F23" w:rsidR="000D58F8" w:rsidRPr="000D58F8" w:rsidRDefault="000D58F8" w:rsidP="000D58F8">
      <w:pPr>
        <w:rPr>
          <w:sz w:val="21"/>
          <w:szCs w:val="21"/>
        </w:rPr>
      </w:pPr>
      <w:commentRangeStart w:id="0"/>
      <w:r w:rsidRPr="000D58F8">
        <w:rPr>
          <w:rFonts w:hint="eastAsia"/>
          <w:sz w:val="21"/>
          <w:szCs w:val="21"/>
        </w:rPr>
        <w:t xml:space="preserve">　</w:t>
      </w:r>
      <w:r w:rsidR="00691A70" w:rsidRPr="00CA639E">
        <w:rPr>
          <w:rFonts w:hint="eastAsia"/>
          <w:sz w:val="21"/>
          <w:szCs w:val="21"/>
          <w:highlight w:val="yellow"/>
        </w:rPr>
        <w:t>＿＿＿＿＿</w:t>
      </w:r>
      <w:r w:rsidRPr="00CA639E">
        <w:rPr>
          <w:rFonts w:hint="eastAsia"/>
          <w:sz w:val="21"/>
          <w:szCs w:val="21"/>
          <w:highlight w:val="yellow"/>
        </w:rPr>
        <w:t>株式会社</w:t>
      </w:r>
      <w:r w:rsidRPr="000D58F8">
        <w:rPr>
          <w:rFonts w:hint="eastAsia"/>
          <w:sz w:val="21"/>
          <w:szCs w:val="21"/>
        </w:rPr>
        <w:t>（以下「</w:t>
      </w:r>
      <w:r w:rsidR="003460CF">
        <w:rPr>
          <w:rFonts w:hint="eastAsia"/>
          <w:sz w:val="21"/>
          <w:szCs w:val="21"/>
        </w:rPr>
        <w:t>売主</w:t>
      </w:r>
      <w:r w:rsidRPr="000D58F8">
        <w:rPr>
          <w:rFonts w:hint="eastAsia"/>
          <w:sz w:val="21"/>
          <w:szCs w:val="21"/>
        </w:rPr>
        <w:t>」という。）</w:t>
      </w:r>
      <w:r w:rsidR="00691A70">
        <w:rPr>
          <w:rFonts w:hint="eastAsia"/>
          <w:sz w:val="21"/>
          <w:szCs w:val="21"/>
        </w:rPr>
        <w:t>と</w:t>
      </w:r>
      <w:r w:rsidR="00691A70" w:rsidRPr="00CA639E">
        <w:rPr>
          <w:rFonts w:hint="eastAsia"/>
          <w:sz w:val="21"/>
          <w:szCs w:val="21"/>
          <w:highlight w:val="yellow"/>
        </w:rPr>
        <w:t>＿＿＿＿＿</w:t>
      </w:r>
      <w:r w:rsidRPr="00CA639E">
        <w:rPr>
          <w:rFonts w:hint="eastAsia"/>
          <w:sz w:val="21"/>
          <w:szCs w:val="21"/>
          <w:highlight w:val="yellow"/>
        </w:rPr>
        <w:t>株式会社</w:t>
      </w:r>
      <w:r w:rsidRPr="000D58F8">
        <w:rPr>
          <w:rFonts w:hint="eastAsia"/>
          <w:sz w:val="21"/>
          <w:szCs w:val="21"/>
        </w:rPr>
        <w:t>（以下「</w:t>
      </w:r>
      <w:r w:rsidR="003460CF">
        <w:rPr>
          <w:rFonts w:hint="eastAsia"/>
          <w:sz w:val="21"/>
          <w:szCs w:val="21"/>
        </w:rPr>
        <w:t>買主</w:t>
      </w:r>
      <w:r w:rsidRPr="000D58F8">
        <w:rPr>
          <w:rFonts w:hint="eastAsia"/>
          <w:sz w:val="21"/>
          <w:szCs w:val="21"/>
        </w:rPr>
        <w:t>」という。）</w:t>
      </w:r>
      <w:commentRangeEnd w:id="0"/>
      <w:r w:rsidR="003D56A1">
        <w:rPr>
          <w:rStyle w:val="ab"/>
        </w:rPr>
        <w:commentReference w:id="0"/>
      </w:r>
      <w:r w:rsidRPr="000D58F8">
        <w:rPr>
          <w:rFonts w:hint="eastAsia"/>
          <w:sz w:val="21"/>
          <w:szCs w:val="21"/>
        </w:rPr>
        <w:t>は</w:t>
      </w:r>
      <w:r>
        <w:rPr>
          <w:rFonts w:hint="eastAsia"/>
          <w:sz w:val="21"/>
          <w:szCs w:val="21"/>
        </w:rPr>
        <w:t>、</w:t>
      </w:r>
      <w:r w:rsidR="0056696B">
        <w:rPr>
          <w:rFonts w:hint="eastAsia"/>
          <w:sz w:val="21"/>
          <w:szCs w:val="21"/>
        </w:rPr>
        <w:t>売主が買主に対して</w:t>
      </w:r>
      <w:r w:rsidRPr="000D58F8">
        <w:rPr>
          <w:rFonts w:hint="eastAsia"/>
          <w:sz w:val="21"/>
          <w:szCs w:val="21"/>
        </w:rPr>
        <w:t>別紙に定める製品（以下「本製品」という。）</w:t>
      </w:r>
      <w:r w:rsidR="0056696B">
        <w:rPr>
          <w:rFonts w:hint="eastAsia"/>
          <w:sz w:val="21"/>
          <w:szCs w:val="21"/>
        </w:rPr>
        <w:t>を継続的に売り渡すにあたり、当該売買取引</w:t>
      </w:r>
      <w:r w:rsidRPr="000D58F8">
        <w:rPr>
          <w:rFonts w:hint="eastAsia"/>
          <w:sz w:val="21"/>
          <w:szCs w:val="21"/>
        </w:rPr>
        <w:t>の基本的事項を定めるため</w:t>
      </w:r>
      <w:r>
        <w:rPr>
          <w:rFonts w:hint="eastAsia"/>
          <w:sz w:val="21"/>
          <w:szCs w:val="21"/>
        </w:rPr>
        <w:t>、</w:t>
      </w:r>
      <w:r w:rsidRPr="000D58F8">
        <w:rPr>
          <w:rFonts w:hint="eastAsia"/>
          <w:sz w:val="21"/>
          <w:szCs w:val="21"/>
        </w:rPr>
        <w:t>以下のとおり</w:t>
      </w:r>
      <w:r>
        <w:rPr>
          <w:rFonts w:hint="eastAsia"/>
          <w:sz w:val="21"/>
          <w:szCs w:val="21"/>
        </w:rPr>
        <w:t>、</w:t>
      </w:r>
      <w:r w:rsidRPr="000D58F8">
        <w:rPr>
          <w:rFonts w:hint="eastAsia"/>
          <w:sz w:val="21"/>
          <w:szCs w:val="21"/>
        </w:rPr>
        <w:t>売買基本契約（以下「本契約」という。）を締結する。</w:t>
      </w:r>
    </w:p>
    <w:p w14:paraId="7A9FFB04" w14:textId="77777777" w:rsidR="000D58F8" w:rsidRPr="000D58F8" w:rsidRDefault="000D58F8" w:rsidP="000D58F8">
      <w:pPr>
        <w:rPr>
          <w:sz w:val="21"/>
          <w:szCs w:val="21"/>
        </w:rPr>
      </w:pPr>
    </w:p>
    <w:p w14:paraId="666DC714" w14:textId="306507AE" w:rsidR="000D58F8" w:rsidRPr="00716B1C" w:rsidRDefault="000D58F8" w:rsidP="00716B1C">
      <w:pPr>
        <w:pStyle w:val="1"/>
        <w:numPr>
          <w:ilvl w:val="0"/>
          <w:numId w:val="2"/>
        </w:numPr>
        <w:rPr>
          <w:rFonts w:ascii="ＭＳ 明朝" w:eastAsia="ＭＳ 明朝" w:hAnsi="ＭＳ 明朝"/>
          <w:b/>
          <w:bCs/>
          <w:sz w:val="21"/>
          <w:szCs w:val="21"/>
        </w:rPr>
      </w:pPr>
      <w:r w:rsidRPr="00716B1C">
        <w:rPr>
          <w:rFonts w:ascii="ＭＳ 明朝" w:eastAsia="ＭＳ 明朝" w:hAnsi="ＭＳ 明朝" w:hint="eastAsia"/>
          <w:b/>
          <w:bCs/>
          <w:sz w:val="21"/>
          <w:szCs w:val="21"/>
        </w:rPr>
        <w:t>（適用範囲及び適用関係）</w:t>
      </w:r>
    </w:p>
    <w:p w14:paraId="2F38B065" w14:textId="64D9C0A0" w:rsidR="00C65E5F" w:rsidRDefault="000D58F8" w:rsidP="000D58F8">
      <w:pPr>
        <w:pStyle w:val="aa"/>
        <w:numPr>
          <w:ilvl w:val="0"/>
          <w:numId w:val="3"/>
        </w:numPr>
        <w:ind w:leftChars="0"/>
        <w:rPr>
          <w:sz w:val="21"/>
          <w:szCs w:val="21"/>
        </w:rPr>
      </w:pPr>
      <w:r w:rsidRPr="00716B1C">
        <w:rPr>
          <w:rFonts w:hint="eastAsia"/>
          <w:sz w:val="21"/>
          <w:szCs w:val="21"/>
        </w:rPr>
        <w:t>本契約は、本契約に基づく個々の契約（以下「</w:t>
      </w:r>
      <w:r w:rsidR="00F31701">
        <w:rPr>
          <w:rFonts w:hint="eastAsia"/>
          <w:sz w:val="21"/>
          <w:szCs w:val="21"/>
        </w:rPr>
        <w:t>付属契約</w:t>
      </w:r>
      <w:r w:rsidRPr="00716B1C">
        <w:rPr>
          <w:rFonts w:hint="eastAsia"/>
          <w:sz w:val="21"/>
          <w:szCs w:val="21"/>
        </w:rPr>
        <w:t>」という。）のすべてに適用される。</w:t>
      </w:r>
    </w:p>
    <w:p w14:paraId="40C230D1" w14:textId="194B826A" w:rsidR="000D58F8" w:rsidRPr="00C65E5F" w:rsidRDefault="00F31701" w:rsidP="000D58F8">
      <w:pPr>
        <w:pStyle w:val="aa"/>
        <w:numPr>
          <w:ilvl w:val="0"/>
          <w:numId w:val="3"/>
        </w:numPr>
        <w:ind w:leftChars="0"/>
        <w:rPr>
          <w:sz w:val="21"/>
          <w:szCs w:val="21"/>
        </w:rPr>
      </w:pPr>
      <w:r>
        <w:rPr>
          <w:rFonts w:hint="eastAsia"/>
          <w:sz w:val="21"/>
          <w:szCs w:val="21"/>
        </w:rPr>
        <w:t>付属契約</w:t>
      </w:r>
      <w:r w:rsidR="000D58F8" w:rsidRPr="00C65E5F">
        <w:rPr>
          <w:rFonts w:hint="eastAsia"/>
          <w:sz w:val="21"/>
          <w:szCs w:val="21"/>
        </w:rPr>
        <w:t>において本契約と異なる定めをした場合には、</w:t>
      </w:r>
      <w:r>
        <w:rPr>
          <w:rFonts w:hint="eastAsia"/>
          <w:sz w:val="21"/>
          <w:szCs w:val="21"/>
        </w:rPr>
        <w:t>付属契約</w:t>
      </w:r>
      <w:r w:rsidR="000D58F8" w:rsidRPr="00C65E5F">
        <w:rPr>
          <w:rFonts w:hint="eastAsia"/>
          <w:sz w:val="21"/>
          <w:szCs w:val="21"/>
        </w:rPr>
        <w:t>が本契約に優先して適用される。</w:t>
      </w:r>
    </w:p>
    <w:p w14:paraId="76F4E338" w14:textId="77777777" w:rsidR="000D58F8" w:rsidRPr="000E5280" w:rsidRDefault="000D58F8" w:rsidP="000D58F8">
      <w:pPr>
        <w:rPr>
          <w:rFonts w:hint="eastAsia"/>
          <w:sz w:val="21"/>
          <w:szCs w:val="21"/>
        </w:rPr>
      </w:pPr>
    </w:p>
    <w:p w14:paraId="2BBDCC43" w14:textId="1208F9D9" w:rsidR="000D58F8" w:rsidRPr="00716B1C" w:rsidRDefault="000D58F8" w:rsidP="00716B1C">
      <w:pPr>
        <w:pStyle w:val="1"/>
        <w:numPr>
          <w:ilvl w:val="0"/>
          <w:numId w:val="2"/>
        </w:numPr>
        <w:rPr>
          <w:rFonts w:ascii="ＭＳ 明朝" w:eastAsia="ＭＳ 明朝" w:hAnsi="ＭＳ 明朝"/>
          <w:b/>
          <w:bCs/>
          <w:sz w:val="21"/>
          <w:szCs w:val="21"/>
        </w:rPr>
      </w:pPr>
      <w:r w:rsidRPr="00716B1C">
        <w:rPr>
          <w:rFonts w:ascii="ＭＳ 明朝" w:eastAsia="ＭＳ 明朝" w:hAnsi="ＭＳ 明朝" w:hint="eastAsia"/>
          <w:b/>
          <w:bCs/>
          <w:sz w:val="21"/>
          <w:szCs w:val="21"/>
        </w:rPr>
        <w:t>（</w:t>
      </w:r>
      <w:r w:rsidR="00F31701">
        <w:rPr>
          <w:rFonts w:ascii="ＭＳ 明朝" w:eastAsia="ＭＳ 明朝" w:hAnsi="ＭＳ 明朝" w:hint="eastAsia"/>
          <w:b/>
          <w:bCs/>
          <w:sz w:val="21"/>
          <w:szCs w:val="21"/>
        </w:rPr>
        <w:t>個別契約</w:t>
      </w:r>
      <w:r w:rsidRPr="00716B1C">
        <w:rPr>
          <w:rFonts w:ascii="ＭＳ 明朝" w:eastAsia="ＭＳ 明朝" w:hAnsi="ＭＳ 明朝" w:hint="eastAsia"/>
          <w:b/>
          <w:bCs/>
          <w:sz w:val="21"/>
          <w:szCs w:val="21"/>
        </w:rPr>
        <w:t>の成立</w:t>
      </w:r>
      <w:r w:rsidR="00F31701">
        <w:rPr>
          <w:rFonts w:ascii="ＭＳ 明朝" w:eastAsia="ＭＳ 明朝" w:hAnsi="ＭＳ 明朝" w:hint="eastAsia"/>
          <w:b/>
          <w:bCs/>
          <w:sz w:val="21"/>
          <w:szCs w:val="21"/>
        </w:rPr>
        <w:t>等</w:t>
      </w:r>
      <w:r w:rsidRPr="00716B1C">
        <w:rPr>
          <w:rFonts w:ascii="ＭＳ 明朝" w:eastAsia="ＭＳ 明朝" w:hAnsi="ＭＳ 明朝" w:hint="eastAsia"/>
          <w:b/>
          <w:bCs/>
          <w:sz w:val="21"/>
          <w:szCs w:val="21"/>
        </w:rPr>
        <w:t>）</w:t>
      </w:r>
    </w:p>
    <w:p w14:paraId="4D077C8D" w14:textId="155BDE97" w:rsidR="00C65E5F" w:rsidRDefault="00F31701" w:rsidP="000D58F8">
      <w:pPr>
        <w:pStyle w:val="aa"/>
        <w:numPr>
          <w:ilvl w:val="0"/>
          <w:numId w:val="4"/>
        </w:numPr>
        <w:ind w:leftChars="0"/>
        <w:rPr>
          <w:sz w:val="21"/>
          <w:szCs w:val="21"/>
        </w:rPr>
      </w:pPr>
      <w:r>
        <w:rPr>
          <w:rFonts w:hint="eastAsia"/>
          <w:sz w:val="21"/>
          <w:szCs w:val="21"/>
        </w:rPr>
        <w:t>買主は、</w:t>
      </w:r>
      <w:r w:rsidRPr="000D58F8">
        <w:rPr>
          <w:rFonts w:hint="eastAsia"/>
          <w:sz w:val="21"/>
          <w:szCs w:val="21"/>
        </w:rPr>
        <w:t>本製品の</w:t>
      </w:r>
      <w:r>
        <w:rPr>
          <w:rFonts w:hint="eastAsia"/>
          <w:sz w:val="21"/>
          <w:szCs w:val="21"/>
        </w:rPr>
        <w:t>品名、</w:t>
      </w:r>
      <w:r w:rsidRPr="000D58F8">
        <w:rPr>
          <w:rFonts w:hint="eastAsia"/>
          <w:sz w:val="21"/>
          <w:szCs w:val="21"/>
        </w:rPr>
        <w:t>仕様</w:t>
      </w:r>
      <w:r>
        <w:rPr>
          <w:rFonts w:hint="eastAsia"/>
          <w:sz w:val="21"/>
          <w:szCs w:val="21"/>
        </w:rPr>
        <w:t>、</w:t>
      </w:r>
      <w:r w:rsidRPr="000D58F8">
        <w:rPr>
          <w:rFonts w:hint="eastAsia"/>
          <w:sz w:val="21"/>
          <w:szCs w:val="21"/>
        </w:rPr>
        <w:t>数量</w:t>
      </w:r>
      <w:r>
        <w:rPr>
          <w:rFonts w:hint="eastAsia"/>
          <w:sz w:val="21"/>
          <w:szCs w:val="21"/>
        </w:rPr>
        <w:t>、納期、</w:t>
      </w:r>
      <w:r w:rsidRPr="000D58F8">
        <w:rPr>
          <w:rFonts w:hint="eastAsia"/>
          <w:sz w:val="21"/>
          <w:szCs w:val="21"/>
        </w:rPr>
        <w:t>納入場所</w:t>
      </w:r>
      <w:r>
        <w:rPr>
          <w:rFonts w:hint="eastAsia"/>
          <w:sz w:val="21"/>
          <w:szCs w:val="21"/>
        </w:rPr>
        <w:t>、</w:t>
      </w:r>
      <w:r w:rsidRPr="000D58F8">
        <w:rPr>
          <w:rFonts w:hint="eastAsia"/>
          <w:sz w:val="21"/>
          <w:szCs w:val="21"/>
        </w:rPr>
        <w:t>単価</w:t>
      </w:r>
      <w:r>
        <w:rPr>
          <w:rFonts w:hint="eastAsia"/>
          <w:sz w:val="21"/>
          <w:szCs w:val="21"/>
        </w:rPr>
        <w:t>、</w:t>
      </w:r>
      <w:r w:rsidRPr="000D58F8">
        <w:rPr>
          <w:rFonts w:hint="eastAsia"/>
          <w:sz w:val="21"/>
          <w:szCs w:val="21"/>
        </w:rPr>
        <w:t>注文合計金額</w:t>
      </w:r>
      <w:r>
        <w:rPr>
          <w:rFonts w:hint="eastAsia"/>
          <w:sz w:val="21"/>
          <w:szCs w:val="21"/>
        </w:rPr>
        <w:t>、</w:t>
      </w:r>
      <w:r w:rsidRPr="000D58F8">
        <w:rPr>
          <w:rFonts w:hint="eastAsia"/>
          <w:sz w:val="21"/>
          <w:szCs w:val="21"/>
        </w:rPr>
        <w:t>その他必要な事項を</w:t>
      </w:r>
      <w:r>
        <w:rPr>
          <w:rFonts w:hint="eastAsia"/>
          <w:sz w:val="21"/>
          <w:szCs w:val="21"/>
        </w:rPr>
        <w:t>記載した</w:t>
      </w:r>
      <w:r w:rsidR="000D58F8" w:rsidRPr="00C65E5F">
        <w:rPr>
          <w:rFonts w:hint="eastAsia"/>
          <w:sz w:val="21"/>
          <w:szCs w:val="21"/>
        </w:rPr>
        <w:t>注文書を</w:t>
      </w:r>
      <w:r w:rsidR="000E5280">
        <w:rPr>
          <w:rFonts w:hint="eastAsia"/>
          <w:sz w:val="21"/>
          <w:szCs w:val="21"/>
        </w:rPr>
        <w:t>、納期の</w:t>
      </w:r>
      <w:r w:rsidR="000E5280" w:rsidRPr="00CA639E">
        <w:rPr>
          <w:rFonts w:hint="eastAsia"/>
          <w:sz w:val="21"/>
          <w:szCs w:val="21"/>
          <w:highlight w:val="yellow"/>
        </w:rPr>
        <w:t>●ヶ月前</w:t>
      </w:r>
      <w:r w:rsidR="000E5280">
        <w:rPr>
          <w:rFonts w:hint="eastAsia"/>
          <w:sz w:val="21"/>
          <w:szCs w:val="21"/>
        </w:rPr>
        <w:t>までに</w:t>
      </w:r>
      <w:r w:rsidR="000D58F8" w:rsidRPr="00C65E5F">
        <w:rPr>
          <w:rFonts w:hint="eastAsia"/>
          <w:sz w:val="21"/>
          <w:szCs w:val="21"/>
        </w:rPr>
        <w:t>売主に送付し、</w:t>
      </w:r>
      <w:r w:rsidR="000E5280">
        <w:rPr>
          <w:rFonts w:hint="eastAsia"/>
          <w:sz w:val="21"/>
          <w:szCs w:val="21"/>
        </w:rPr>
        <w:t>売主は、当該注文書を受領後、</w:t>
      </w:r>
      <w:r w:rsidR="000E5280" w:rsidRPr="00CA639E">
        <w:rPr>
          <w:rFonts w:hint="eastAsia"/>
          <w:sz w:val="21"/>
          <w:szCs w:val="21"/>
          <w:highlight w:val="yellow"/>
        </w:rPr>
        <w:t>●営業日</w:t>
      </w:r>
      <w:r w:rsidR="000E5280">
        <w:rPr>
          <w:rFonts w:hint="eastAsia"/>
          <w:sz w:val="21"/>
          <w:szCs w:val="21"/>
        </w:rPr>
        <w:t>以内に買主に</w:t>
      </w:r>
      <w:r w:rsidR="000D58F8" w:rsidRPr="00C65E5F">
        <w:rPr>
          <w:rFonts w:hint="eastAsia"/>
          <w:sz w:val="21"/>
          <w:szCs w:val="21"/>
        </w:rPr>
        <w:t>注文請書を送付</w:t>
      </w:r>
      <w:r w:rsidR="000E5280">
        <w:rPr>
          <w:rFonts w:hint="eastAsia"/>
          <w:sz w:val="21"/>
          <w:szCs w:val="21"/>
        </w:rPr>
        <w:t>する。</w:t>
      </w:r>
      <w:r w:rsidR="000D58F8" w:rsidRPr="00C65E5F">
        <w:rPr>
          <w:rFonts w:hint="eastAsia"/>
          <w:sz w:val="21"/>
          <w:szCs w:val="21"/>
        </w:rPr>
        <w:t>当該注文請書が買主に到達した時</w:t>
      </w:r>
      <w:r w:rsidR="000E5280">
        <w:rPr>
          <w:rFonts w:hint="eastAsia"/>
          <w:sz w:val="21"/>
          <w:szCs w:val="21"/>
        </w:rPr>
        <w:t>をもって</w:t>
      </w:r>
      <w:r>
        <w:rPr>
          <w:rFonts w:hint="eastAsia"/>
          <w:sz w:val="21"/>
          <w:szCs w:val="21"/>
        </w:rPr>
        <w:t>、当該発注に係る</w:t>
      </w:r>
      <w:r w:rsidR="00815ADD">
        <w:rPr>
          <w:rFonts w:hint="eastAsia"/>
          <w:sz w:val="21"/>
          <w:szCs w:val="21"/>
        </w:rPr>
        <w:t>個別</w:t>
      </w:r>
      <w:r>
        <w:rPr>
          <w:rFonts w:hint="eastAsia"/>
          <w:sz w:val="21"/>
          <w:szCs w:val="21"/>
        </w:rPr>
        <w:t>の売買契約（以下「個別契約」という。）</w:t>
      </w:r>
      <w:r w:rsidR="000E5280">
        <w:rPr>
          <w:rFonts w:hint="eastAsia"/>
          <w:sz w:val="21"/>
          <w:szCs w:val="21"/>
        </w:rPr>
        <w:t>が</w:t>
      </w:r>
      <w:r w:rsidR="000D58F8" w:rsidRPr="00C65E5F">
        <w:rPr>
          <w:rFonts w:hint="eastAsia"/>
          <w:sz w:val="21"/>
          <w:szCs w:val="21"/>
        </w:rPr>
        <w:t>成立する。ただし、売主が注文書を受領してから</w:t>
      </w:r>
      <w:r w:rsidR="000D58F8" w:rsidRPr="00CA639E">
        <w:rPr>
          <w:rFonts w:hint="eastAsia"/>
          <w:sz w:val="21"/>
          <w:szCs w:val="21"/>
          <w:highlight w:val="yellow"/>
        </w:rPr>
        <w:t>●営業日</w:t>
      </w:r>
      <w:r w:rsidR="000D58F8" w:rsidRPr="00C65E5F">
        <w:rPr>
          <w:rFonts w:hint="eastAsia"/>
          <w:sz w:val="21"/>
          <w:szCs w:val="21"/>
        </w:rPr>
        <w:t>以内に買主に対して承諾しない旨の意思表示をしない</w:t>
      </w:r>
      <w:r w:rsidR="00244D97">
        <w:rPr>
          <w:rFonts w:hint="eastAsia"/>
          <w:sz w:val="21"/>
          <w:szCs w:val="21"/>
        </w:rPr>
        <w:t>場合</w:t>
      </w:r>
      <w:r w:rsidR="000D58F8" w:rsidRPr="00C65E5F">
        <w:rPr>
          <w:rFonts w:hint="eastAsia"/>
          <w:sz w:val="21"/>
          <w:szCs w:val="21"/>
        </w:rPr>
        <w:t>は、</w:t>
      </w:r>
      <w:r w:rsidR="00244D97">
        <w:rPr>
          <w:rFonts w:hint="eastAsia"/>
          <w:sz w:val="21"/>
          <w:szCs w:val="21"/>
        </w:rPr>
        <w:t>当該期間が経過した時をもって、</w:t>
      </w:r>
      <w:r w:rsidR="008B6418">
        <w:rPr>
          <w:rFonts w:hint="eastAsia"/>
          <w:sz w:val="21"/>
          <w:szCs w:val="21"/>
        </w:rPr>
        <w:t>個別</w:t>
      </w:r>
      <w:r>
        <w:rPr>
          <w:rFonts w:hint="eastAsia"/>
          <w:sz w:val="21"/>
          <w:szCs w:val="21"/>
        </w:rPr>
        <w:t>契約</w:t>
      </w:r>
      <w:r w:rsidR="00244D97">
        <w:rPr>
          <w:rFonts w:hint="eastAsia"/>
          <w:sz w:val="21"/>
          <w:szCs w:val="21"/>
        </w:rPr>
        <w:t>が</w:t>
      </w:r>
      <w:r w:rsidR="000D58F8" w:rsidRPr="00C65E5F">
        <w:rPr>
          <w:rFonts w:hint="eastAsia"/>
          <w:sz w:val="21"/>
          <w:szCs w:val="21"/>
        </w:rPr>
        <w:t>成立したものとみなす。</w:t>
      </w:r>
    </w:p>
    <w:p w14:paraId="0256C7FA" w14:textId="54EE508C" w:rsidR="000D58F8" w:rsidRPr="00C65E5F" w:rsidRDefault="000D58F8" w:rsidP="000D58F8">
      <w:pPr>
        <w:pStyle w:val="aa"/>
        <w:numPr>
          <w:ilvl w:val="0"/>
          <w:numId w:val="4"/>
        </w:numPr>
        <w:ind w:leftChars="0"/>
        <w:rPr>
          <w:sz w:val="21"/>
          <w:szCs w:val="21"/>
        </w:rPr>
      </w:pPr>
      <w:r w:rsidRPr="00C65E5F">
        <w:rPr>
          <w:rFonts w:hint="eastAsia"/>
          <w:sz w:val="21"/>
          <w:szCs w:val="21"/>
        </w:rPr>
        <w:t>前項の定めにかかわらず、買主は、</w:t>
      </w:r>
      <w:r w:rsidR="00244D97">
        <w:rPr>
          <w:rFonts w:hint="eastAsia"/>
          <w:sz w:val="21"/>
          <w:szCs w:val="21"/>
        </w:rPr>
        <w:t>個別</w:t>
      </w:r>
      <w:r w:rsidR="00F31701">
        <w:rPr>
          <w:rFonts w:hint="eastAsia"/>
          <w:sz w:val="21"/>
          <w:szCs w:val="21"/>
        </w:rPr>
        <w:t>契約</w:t>
      </w:r>
      <w:r w:rsidRPr="00C65E5F">
        <w:rPr>
          <w:rFonts w:hint="eastAsia"/>
          <w:sz w:val="21"/>
          <w:szCs w:val="21"/>
        </w:rPr>
        <w:t>が成立するまでの間、売主に対して書面で通知することにより、</w:t>
      </w:r>
      <w:r w:rsidR="00244D97">
        <w:rPr>
          <w:rFonts w:hint="eastAsia"/>
          <w:sz w:val="21"/>
          <w:szCs w:val="21"/>
        </w:rPr>
        <w:t>個別</w:t>
      </w:r>
      <w:r w:rsidR="00F31701">
        <w:rPr>
          <w:rFonts w:hint="eastAsia"/>
          <w:sz w:val="21"/>
          <w:szCs w:val="21"/>
        </w:rPr>
        <w:t>契約</w:t>
      </w:r>
      <w:r w:rsidRPr="00C65E5F">
        <w:rPr>
          <w:rFonts w:hint="eastAsia"/>
          <w:sz w:val="21"/>
          <w:szCs w:val="21"/>
        </w:rPr>
        <w:t>の申込みの意思表示を撤回することができる。</w:t>
      </w:r>
    </w:p>
    <w:p w14:paraId="564265DC" w14:textId="77777777" w:rsidR="000D58F8" w:rsidRPr="000D58F8" w:rsidRDefault="000D58F8" w:rsidP="000D58F8">
      <w:pPr>
        <w:rPr>
          <w:sz w:val="21"/>
          <w:szCs w:val="21"/>
        </w:rPr>
      </w:pPr>
    </w:p>
    <w:p w14:paraId="4C4A90ED" w14:textId="0D53E9B3" w:rsidR="000D58F8" w:rsidRPr="00716B1C" w:rsidRDefault="000D58F8" w:rsidP="00716B1C">
      <w:pPr>
        <w:pStyle w:val="1"/>
        <w:numPr>
          <w:ilvl w:val="0"/>
          <w:numId w:val="2"/>
        </w:numPr>
        <w:rPr>
          <w:rFonts w:ascii="ＭＳ 明朝" w:eastAsia="ＭＳ 明朝" w:hAnsi="ＭＳ 明朝"/>
          <w:b/>
          <w:bCs/>
          <w:sz w:val="21"/>
          <w:szCs w:val="21"/>
        </w:rPr>
      </w:pPr>
      <w:r w:rsidRPr="00716B1C">
        <w:rPr>
          <w:rFonts w:ascii="ＭＳ 明朝" w:eastAsia="ＭＳ 明朝" w:hAnsi="ＭＳ 明朝" w:hint="eastAsia"/>
          <w:b/>
          <w:bCs/>
          <w:sz w:val="21"/>
          <w:szCs w:val="21"/>
        </w:rPr>
        <w:t>（納入）</w:t>
      </w:r>
    </w:p>
    <w:p w14:paraId="63A6A312" w14:textId="1B02AA94" w:rsidR="000D58F8" w:rsidRPr="000D58F8" w:rsidRDefault="000D58F8" w:rsidP="00C65E5F">
      <w:pPr>
        <w:ind w:left="210" w:hangingChars="100" w:hanging="210"/>
        <w:rPr>
          <w:sz w:val="21"/>
          <w:szCs w:val="21"/>
        </w:rPr>
      </w:pPr>
      <w:r w:rsidRPr="000D58F8">
        <w:rPr>
          <w:rFonts w:hint="eastAsia"/>
          <w:sz w:val="21"/>
          <w:szCs w:val="21"/>
        </w:rPr>
        <w:t xml:space="preserve">　売主は</w:t>
      </w:r>
      <w:r>
        <w:rPr>
          <w:rFonts w:hint="eastAsia"/>
          <w:sz w:val="21"/>
          <w:szCs w:val="21"/>
        </w:rPr>
        <w:t>、</w:t>
      </w:r>
      <w:r w:rsidRPr="000D58F8">
        <w:rPr>
          <w:rFonts w:hint="eastAsia"/>
          <w:sz w:val="21"/>
          <w:szCs w:val="21"/>
        </w:rPr>
        <w:t>買主に対し</w:t>
      </w:r>
      <w:r>
        <w:rPr>
          <w:rFonts w:hint="eastAsia"/>
          <w:sz w:val="21"/>
          <w:szCs w:val="21"/>
        </w:rPr>
        <w:t>、</w:t>
      </w:r>
      <w:r w:rsidR="00F31701">
        <w:rPr>
          <w:rFonts w:hint="eastAsia"/>
          <w:sz w:val="21"/>
          <w:szCs w:val="21"/>
        </w:rPr>
        <w:t>個別契約</w:t>
      </w:r>
      <w:r w:rsidRPr="000D58F8">
        <w:rPr>
          <w:rFonts w:hint="eastAsia"/>
          <w:sz w:val="21"/>
          <w:szCs w:val="21"/>
        </w:rPr>
        <w:t>に定める納入期日に</w:t>
      </w:r>
      <w:r>
        <w:rPr>
          <w:rFonts w:hint="eastAsia"/>
          <w:sz w:val="21"/>
          <w:szCs w:val="21"/>
        </w:rPr>
        <w:t>、</w:t>
      </w:r>
      <w:r w:rsidR="00F31701">
        <w:rPr>
          <w:rFonts w:hint="eastAsia"/>
          <w:sz w:val="21"/>
          <w:szCs w:val="21"/>
        </w:rPr>
        <w:t>個別契約</w:t>
      </w:r>
      <w:r w:rsidRPr="000D58F8">
        <w:rPr>
          <w:rFonts w:hint="eastAsia"/>
          <w:sz w:val="21"/>
          <w:szCs w:val="21"/>
        </w:rPr>
        <w:t>で定める納入場所において</w:t>
      </w:r>
      <w:r>
        <w:rPr>
          <w:rFonts w:hint="eastAsia"/>
          <w:sz w:val="21"/>
          <w:szCs w:val="21"/>
        </w:rPr>
        <w:t>、</w:t>
      </w:r>
      <w:r w:rsidRPr="000D58F8">
        <w:rPr>
          <w:rFonts w:hint="eastAsia"/>
          <w:sz w:val="21"/>
          <w:szCs w:val="21"/>
        </w:rPr>
        <w:t>本製品を納入する。納入に必要な費用は売主の負担とする。</w:t>
      </w:r>
    </w:p>
    <w:p w14:paraId="0ACAD49D" w14:textId="77777777" w:rsidR="000D58F8" w:rsidRPr="000D58F8" w:rsidRDefault="000D58F8" w:rsidP="000D58F8">
      <w:pPr>
        <w:rPr>
          <w:sz w:val="21"/>
          <w:szCs w:val="21"/>
        </w:rPr>
      </w:pPr>
    </w:p>
    <w:p w14:paraId="224B542B" w14:textId="7A0FF1A6" w:rsidR="000D58F8" w:rsidRPr="00716B1C" w:rsidRDefault="000D58F8" w:rsidP="00716B1C">
      <w:pPr>
        <w:pStyle w:val="1"/>
        <w:numPr>
          <w:ilvl w:val="0"/>
          <w:numId w:val="2"/>
        </w:numPr>
        <w:rPr>
          <w:rFonts w:ascii="ＭＳ 明朝" w:eastAsia="ＭＳ 明朝" w:hAnsi="ＭＳ 明朝"/>
          <w:b/>
          <w:bCs/>
          <w:sz w:val="21"/>
          <w:szCs w:val="21"/>
        </w:rPr>
      </w:pPr>
      <w:r w:rsidRPr="00716B1C">
        <w:rPr>
          <w:rFonts w:ascii="ＭＳ 明朝" w:eastAsia="ＭＳ 明朝" w:hAnsi="ＭＳ 明朝" w:hint="eastAsia"/>
          <w:b/>
          <w:bCs/>
          <w:sz w:val="21"/>
          <w:szCs w:val="21"/>
        </w:rPr>
        <w:t>（検収）</w:t>
      </w:r>
    </w:p>
    <w:p w14:paraId="119146C3" w14:textId="45E54527" w:rsidR="00C65E5F" w:rsidRDefault="000D58F8" w:rsidP="000D58F8">
      <w:pPr>
        <w:pStyle w:val="aa"/>
        <w:numPr>
          <w:ilvl w:val="0"/>
          <w:numId w:val="5"/>
        </w:numPr>
        <w:ind w:leftChars="0"/>
        <w:rPr>
          <w:sz w:val="21"/>
          <w:szCs w:val="21"/>
        </w:rPr>
      </w:pPr>
      <w:r w:rsidRPr="00C65E5F">
        <w:rPr>
          <w:rFonts w:hint="eastAsia"/>
          <w:sz w:val="21"/>
          <w:szCs w:val="21"/>
        </w:rPr>
        <w:t>買主は、売主から本製品の引渡しを受けたときは、両当事者間で別途定める基準及び方法によって、引渡しから</w:t>
      </w:r>
      <w:r w:rsidRPr="00CA639E">
        <w:rPr>
          <w:rFonts w:hint="eastAsia"/>
          <w:sz w:val="21"/>
          <w:szCs w:val="21"/>
          <w:highlight w:val="yellow"/>
        </w:rPr>
        <w:t>●営業日</w:t>
      </w:r>
      <w:r w:rsidRPr="00C65E5F">
        <w:rPr>
          <w:rFonts w:hint="eastAsia"/>
          <w:sz w:val="21"/>
          <w:szCs w:val="21"/>
        </w:rPr>
        <w:t>以内に受入検査を行い、当該受入検査に合格したものを受領し（以下「本検収」という。）、不合格となったものがある場合には、売主に対し、速やかにその旨を通知する。本製品の引渡し後</w:t>
      </w:r>
      <w:r w:rsidRPr="00CA639E">
        <w:rPr>
          <w:rFonts w:hint="eastAsia"/>
          <w:sz w:val="21"/>
          <w:szCs w:val="21"/>
          <w:highlight w:val="yellow"/>
        </w:rPr>
        <w:t>●営業日</w:t>
      </w:r>
      <w:r w:rsidRPr="00C65E5F">
        <w:rPr>
          <w:rFonts w:hint="eastAsia"/>
          <w:sz w:val="21"/>
          <w:szCs w:val="21"/>
        </w:rPr>
        <w:t>以内に当該通知が売主に</w:t>
      </w:r>
      <w:r w:rsidR="00CA639E">
        <w:rPr>
          <w:rFonts w:hint="eastAsia"/>
          <w:sz w:val="21"/>
          <w:szCs w:val="21"/>
        </w:rPr>
        <w:t>到達</w:t>
      </w:r>
      <w:r w:rsidRPr="00C65E5F">
        <w:rPr>
          <w:rFonts w:hint="eastAsia"/>
          <w:sz w:val="21"/>
          <w:szCs w:val="21"/>
        </w:rPr>
        <w:t>しない場合には、当該本製品は、</w:t>
      </w:r>
      <w:r w:rsidR="00E60FFB">
        <w:rPr>
          <w:rFonts w:hint="eastAsia"/>
          <w:sz w:val="21"/>
          <w:szCs w:val="21"/>
        </w:rPr>
        <w:t>本</w:t>
      </w:r>
      <w:r w:rsidRPr="00C65E5F">
        <w:rPr>
          <w:rFonts w:hint="eastAsia"/>
          <w:sz w:val="21"/>
          <w:szCs w:val="21"/>
        </w:rPr>
        <w:t>検収に合格したものとみなす。</w:t>
      </w:r>
    </w:p>
    <w:p w14:paraId="62101182" w14:textId="26D203BB" w:rsidR="00C65E5F" w:rsidRDefault="000D58F8" w:rsidP="000D58F8">
      <w:pPr>
        <w:pStyle w:val="aa"/>
        <w:numPr>
          <w:ilvl w:val="0"/>
          <w:numId w:val="5"/>
        </w:numPr>
        <w:ind w:leftChars="0"/>
        <w:rPr>
          <w:sz w:val="21"/>
          <w:szCs w:val="21"/>
        </w:rPr>
      </w:pPr>
      <w:r w:rsidRPr="00C65E5F">
        <w:rPr>
          <w:rFonts w:hint="eastAsia"/>
          <w:sz w:val="21"/>
          <w:szCs w:val="21"/>
        </w:rPr>
        <w:t>本検収の結果、不合格品が</w:t>
      </w:r>
      <w:r w:rsidR="00CA639E">
        <w:rPr>
          <w:rFonts w:hint="eastAsia"/>
          <w:sz w:val="21"/>
          <w:szCs w:val="21"/>
        </w:rPr>
        <w:t>認められた</w:t>
      </w:r>
      <w:r w:rsidRPr="00C65E5F">
        <w:rPr>
          <w:rFonts w:hint="eastAsia"/>
          <w:sz w:val="21"/>
          <w:szCs w:val="21"/>
        </w:rPr>
        <w:t>場合には、売主は、</w:t>
      </w:r>
      <w:r w:rsidR="007A2168">
        <w:rPr>
          <w:rFonts w:hint="eastAsia"/>
          <w:sz w:val="21"/>
          <w:szCs w:val="21"/>
        </w:rPr>
        <w:t>直ちに</w:t>
      </w:r>
      <w:r w:rsidRPr="00C65E5F">
        <w:rPr>
          <w:rFonts w:hint="eastAsia"/>
          <w:sz w:val="21"/>
          <w:szCs w:val="21"/>
        </w:rPr>
        <w:t>売主の費用負担で当該</w:t>
      </w:r>
      <w:r w:rsidRPr="00C65E5F">
        <w:rPr>
          <w:rFonts w:hint="eastAsia"/>
          <w:sz w:val="21"/>
          <w:szCs w:val="21"/>
        </w:rPr>
        <w:lastRenderedPageBreak/>
        <w:t>不合格品を引き取</w:t>
      </w:r>
      <w:r w:rsidR="007A2168">
        <w:rPr>
          <w:rFonts w:hint="eastAsia"/>
          <w:sz w:val="21"/>
          <w:szCs w:val="21"/>
        </w:rPr>
        <w:t>るとともに、</w:t>
      </w:r>
      <w:r w:rsidR="007A2168" w:rsidRPr="00C65E5F">
        <w:rPr>
          <w:rFonts w:hint="eastAsia"/>
          <w:sz w:val="21"/>
          <w:szCs w:val="21"/>
        </w:rPr>
        <w:t>買主の</w:t>
      </w:r>
      <w:r w:rsidR="007A2168">
        <w:rPr>
          <w:rFonts w:hint="eastAsia"/>
          <w:sz w:val="21"/>
          <w:szCs w:val="21"/>
        </w:rPr>
        <w:t>指示</w:t>
      </w:r>
      <w:r w:rsidR="007A2168" w:rsidRPr="00C65E5F">
        <w:rPr>
          <w:rFonts w:hint="eastAsia"/>
          <w:sz w:val="21"/>
          <w:szCs w:val="21"/>
        </w:rPr>
        <w:t>に従い、</w:t>
      </w:r>
      <w:r w:rsidR="007A2168">
        <w:rPr>
          <w:rFonts w:hint="eastAsia"/>
          <w:sz w:val="21"/>
          <w:szCs w:val="21"/>
        </w:rPr>
        <w:t>直ちに代替品の納入、当該不合格品の修補、修補に代わる損害賠償、又は代金の減額若しくは返還を行う。</w:t>
      </w:r>
    </w:p>
    <w:p w14:paraId="61E5EADB" w14:textId="08DDFB49" w:rsidR="007A2168" w:rsidRDefault="007A2168" w:rsidP="000D58F8">
      <w:pPr>
        <w:pStyle w:val="aa"/>
        <w:numPr>
          <w:ilvl w:val="0"/>
          <w:numId w:val="5"/>
        </w:numPr>
        <w:ind w:leftChars="0"/>
        <w:rPr>
          <w:sz w:val="21"/>
          <w:szCs w:val="21"/>
        </w:rPr>
      </w:pPr>
      <w:r w:rsidRPr="00C65E5F">
        <w:rPr>
          <w:rFonts w:hint="eastAsia"/>
          <w:sz w:val="21"/>
          <w:szCs w:val="21"/>
        </w:rPr>
        <w:t>本検収の結果、</w:t>
      </w:r>
      <w:r>
        <w:rPr>
          <w:rFonts w:hint="eastAsia"/>
          <w:sz w:val="21"/>
          <w:szCs w:val="21"/>
        </w:rPr>
        <w:t>本製品の数量不足</w:t>
      </w:r>
      <w:r w:rsidRPr="00C65E5F">
        <w:rPr>
          <w:rFonts w:hint="eastAsia"/>
          <w:sz w:val="21"/>
          <w:szCs w:val="21"/>
        </w:rPr>
        <w:t>が</w:t>
      </w:r>
      <w:r w:rsidR="006F01BB">
        <w:rPr>
          <w:rFonts w:hint="eastAsia"/>
          <w:sz w:val="21"/>
          <w:szCs w:val="21"/>
        </w:rPr>
        <w:t>判明した</w:t>
      </w:r>
      <w:r w:rsidRPr="00C65E5F">
        <w:rPr>
          <w:rFonts w:hint="eastAsia"/>
          <w:sz w:val="21"/>
          <w:szCs w:val="21"/>
        </w:rPr>
        <w:t>場合には、売主は、買主の</w:t>
      </w:r>
      <w:r>
        <w:rPr>
          <w:rFonts w:hint="eastAsia"/>
          <w:sz w:val="21"/>
          <w:szCs w:val="21"/>
        </w:rPr>
        <w:t>指示</w:t>
      </w:r>
      <w:r w:rsidRPr="00C65E5F">
        <w:rPr>
          <w:rFonts w:hint="eastAsia"/>
          <w:sz w:val="21"/>
          <w:szCs w:val="21"/>
        </w:rPr>
        <w:t>に従い、</w:t>
      </w:r>
      <w:r>
        <w:rPr>
          <w:rFonts w:hint="eastAsia"/>
          <w:sz w:val="21"/>
          <w:szCs w:val="21"/>
        </w:rPr>
        <w:t>直ちに不足品の納入、損害賠償、又は代金の減額若しくは返還を行う。</w:t>
      </w:r>
    </w:p>
    <w:p w14:paraId="2D9B56C2" w14:textId="11360FFD" w:rsidR="000D58F8" w:rsidRPr="00C65E5F" w:rsidRDefault="000D58F8" w:rsidP="000D58F8">
      <w:pPr>
        <w:pStyle w:val="aa"/>
        <w:numPr>
          <w:ilvl w:val="0"/>
          <w:numId w:val="5"/>
        </w:numPr>
        <w:ind w:leftChars="0"/>
        <w:rPr>
          <w:sz w:val="21"/>
          <w:szCs w:val="21"/>
        </w:rPr>
      </w:pPr>
      <w:r w:rsidRPr="00C65E5F">
        <w:rPr>
          <w:rFonts w:hint="eastAsia"/>
          <w:sz w:val="21"/>
          <w:szCs w:val="21"/>
        </w:rPr>
        <w:t>本検収の結果、本製品の数量超過が判明した場合は、売主は、売主の費用負担で超過分を引き取らなければならない。</w:t>
      </w:r>
    </w:p>
    <w:p w14:paraId="3B5C2E4A" w14:textId="77777777" w:rsidR="000D58F8" w:rsidRPr="000D58F8" w:rsidRDefault="000D58F8" w:rsidP="000D58F8">
      <w:pPr>
        <w:rPr>
          <w:sz w:val="21"/>
          <w:szCs w:val="21"/>
        </w:rPr>
      </w:pPr>
    </w:p>
    <w:p w14:paraId="5A689EA1" w14:textId="13261D55" w:rsidR="000D58F8" w:rsidRPr="00716B1C" w:rsidRDefault="000D58F8" w:rsidP="00716B1C">
      <w:pPr>
        <w:pStyle w:val="1"/>
        <w:numPr>
          <w:ilvl w:val="0"/>
          <w:numId w:val="2"/>
        </w:numPr>
        <w:rPr>
          <w:rFonts w:ascii="ＭＳ 明朝" w:eastAsia="ＭＳ 明朝" w:hAnsi="ＭＳ 明朝"/>
          <w:b/>
          <w:bCs/>
          <w:sz w:val="21"/>
          <w:szCs w:val="21"/>
        </w:rPr>
      </w:pPr>
      <w:r w:rsidRPr="00716B1C">
        <w:rPr>
          <w:rFonts w:ascii="ＭＳ 明朝" w:eastAsia="ＭＳ 明朝" w:hAnsi="ＭＳ 明朝" w:hint="eastAsia"/>
          <w:b/>
          <w:bCs/>
          <w:sz w:val="21"/>
          <w:szCs w:val="21"/>
        </w:rPr>
        <w:t>（所有権）</w:t>
      </w:r>
    </w:p>
    <w:p w14:paraId="7A9A66D8" w14:textId="59490230" w:rsidR="000D58F8" w:rsidRPr="000D58F8" w:rsidRDefault="000D58F8" w:rsidP="000D58F8">
      <w:pPr>
        <w:rPr>
          <w:sz w:val="21"/>
          <w:szCs w:val="21"/>
        </w:rPr>
      </w:pPr>
      <w:r w:rsidRPr="000D58F8">
        <w:rPr>
          <w:rFonts w:hint="eastAsia"/>
          <w:sz w:val="21"/>
          <w:szCs w:val="21"/>
        </w:rPr>
        <w:t xml:space="preserve">　本製品の所有権は</w:t>
      </w:r>
      <w:r>
        <w:rPr>
          <w:rFonts w:hint="eastAsia"/>
          <w:sz w:val="21"/>
          <w:szCs w:val="21"/>
        </w:rPr>
        <w:t>、</w:t>
      </w:r>
      <w:r w:rsidR="009652BD">
        <w:rPr>
          <w:rFonts w:hint="eastAsia"/>
          <w:sz w:val="21"/>
          <w:szCs w:val="21"/>
        </w:rPr>
        <w:t>本検収に合格した</w:t>
      </w:r>
      <w:r w:rsidRPr="000D58F8">
        <w:rPr>
          <w:rFonts w:hint="eastAsia"/>
          <w:sz w:val="21"/>
          <w:szCs w:val="21"/>
        </w:rPr>
        <w:t>時</w:t>
      </w:r>
      <w:r w:rsidR="009652BD">
        <w:rPr>
          <w:rFonts w:hint="eastAsia"/>
          <w:sz w:val="21"/>
          <w:szCs w:val="21"/>
        </w:rPr>
        <w:t>をもって、</w:t>
      </w:r>
      <w:r w:rsidRPr="000D58F8">
        <w:rPr>
          <w:rFonts w:hint="eastAsia"/>
          <w:sz w:val="21"/>
          <w:szCs w:val="21"/>
        </w:rPr>
        <w:t>売主から買主に移転する。</w:t>
      </w:r>
    </w:p>
    <w:p w14:paraId="10685CF0" w14:textId="77777777" w:rsidR="000D58F8" w:rsidRPr="000D58F8" w:rsidRDefault="000D58F8" w:rsidP="000D58F8">
      <w:pPr>
        <w:rPr>
          <w:sz w:val="21"/>
          <w:szCs w:val="21"/>
        </w:rPr>
      </w:pPr>
    </w:p>
    <w:p w14:paraId="0EC22F65" w14:textId="482CA7F9" w:rsidR="000D58F8" w:rsidRPr="00716B1C" w:rsidRDefault="000D58F8" w:rsidP="00716B1C">
      <w:pPr>
        <w:pStyle w:val="1"/>
        <w:numPr>
          <w:ilvl w:val="0"/>
          <w:numId w:val="2"/>
        </w:numPr>
        <w:rPr>
          <w:rFonts w:ascii="ＭＳ 明朝" w:eastAsia="ＭＳ 明朝" w:hAnsi="ＭＳ 明朝"/>
          <w:b/>
          <w:bCs/>
          <w:sz w:val="21"/>
          <w:szCs w:val="21"/>
        </w:rPr>
      </w:pPr>
      <w:bookmarkStart w:id="1" w:name="_Ref48375179"/>
      <w:r w:rsidRPr="00716B1C">
        <w:rPr>
          <w:rFonts w:ascii="ＭＳ 明朝" w:eastAsia="ＭＳ 明朝" w:hAnsi="ＭＳ 明朝" w:hint="eastAsia"/>
          <w:b/>
          <w:bCs/>
          <w:sz w:val="21"/>
          <w:szCs w:val="21"/>
        </w:rPr>
        <w:t>（危険負担）</w:t>
      </w:r>
      <w:bookmarkEnd w:id="1"/>
    </w:p>
    <w:p w14:paraId="4AA0DEC0" w14:textId="0DF31654" w:rsidR="000D58F8" w:rsidRPr="000D58F8" w:rsidRDefault="000D58F8" w:rsidP="00C65E5F">
      <w:pPr>
        <w:ind w:left="210" w:hangingChars="100" w:hanging="210"/>
        <w:rPr>
          <w:sz w:val="21"/>
          <w:szCs w:val="21"/>
        </w:rPr>
      </w:pPr>
      <w:r w:rsidRPr="000D58F8">
        <w:rPr>
          <w:rFonts w:hint="eastAsia"/>
          <w:sz w:val="21"/>
          <w:szCs w:val="21"/>
        </w:rPr>
        <w:t xml:space="preserve">　本製品について</w:t>
      </w:r>
      <w:r>
        <w:rPr>
          <w:rFonts w:hint="eastAsia"/>
          <w:sz w:val="21"/>
          <w:szCs w:val="21"/>
        </w:rPr>
        <w:t>、</w:t>
      </w:r>
      <w:r w:rsidRPr="000D58F8">
        <w:rPr>
          <w:rFonts w:hint="eastAsia"/>
          <w:sz w:val="21"/>
          <w:szCs w:val="21"/>
        </w:rPr>
        <w:t>本検収を行う前に滅失</w:t>
      </w:r>
      <w:r>
        <w:rPr>
          <w:rFonts w:hint="eastAsia"/>
          <w:sz w:val="21"/>
          <w:szCs w:val="21"/>
        </w:rPr>
        <w:t>、</w:t>
      </w:r>
      <w:r w:rsidRPr="000D58F8">
        <w:rPr>
          <w:rFonts w:hint="eastAsia"/>
          <w:sz w:val="21"/>
          <w:szCs w:val="21"/>
        </w:rPr>
        <w:t>損傷</w:t>
      </w:r>
      <w:r w:rsidR="00D409F3">
        <w:rPr>
          <w:rFonts w:hint="eastAsia"/>
          <w:sz w:val="21"/>
          <w:szCs w:val="21"/>
        </w:rPr>
        <w:t>、</w:t>
      </w:r>
      <w:r w:rsidRPr="000D58F8">
        <w:rPr>
          <w:rFonts w:hint="eastAsia"/>
          <w:sz w:val="21"/>
          <w:szCs w:val="21"/>
        </w:rPr>
        <w:t>その他</w:t>
      </w:r>
      <w:r w:rsidR="00D409F3">
        <w:rPr>
          <w:rFonts w:hint="eastAsia"/>
          <w:sz w:val="21"/>
          <w:szCs w:val="21"/>
        </w:rPr>
        <w:t>一切の</w:t>
      </w:r>
      <w:r w:rsidRPr="000D58F8">
        <w:rPr>
          <w:rFonts w:hint="eastAsia"/>
          <w:sz w:val="21"/>
          <w:szCs w:val="21"/>
        </w:rPr>
        <w:t>損害（以下「滅失等」という。）が生じた場合には</w:t>
      </w:r>
      <w:r>
        <w:rPr>
          <w:rFonts w:hint="eastAsia"/>
          <w:sz w:val="21"/>
          <w:szCs w:val="21"/>
        </w:rPr>
        <w:t>、</w:t>
      </w:r>
      <w:r w:rsidR="00B237E6">
        <w:rPr>
          <w:rFonts w:hint="eastAsia"/>
          <w:sz w:val="21"/>
          <w:szCs w:val="21"/>
        </w:rPr>
        <w:t>当該</w:t>
      </w:r>
      <w:r w:rsidRPr="000D58F8">
        <w:rPr>
          <w:rFonts w:hint="eastAsia"/>
          <w:sz w:val="21"/>
          <w:szCs w:val="21"/>
        </w:rPr>
        <w:t>滅失等は</w:t>
      </w:r>
      <w:r>
        <w:rPr>
          <w:rFonts w:hint="eastAsia"/>
          <w:sz w:val="21"/>
          <w:szCs w:val="21"/>
        </w:rPr>
        <w:t>、</w:t>
      </w:r>
      <w:r w:rsidRPr="000D58F8">
        <w:rPr>
          <w:rFonts w:hint="eastAsia"/>
          <w:sz w:val="21"/>
          <w:szCs w:val="21"/>
        </w:rPr>
        <w:t>それが買主の責めに帰すべき事由によって生じたときを除き</w:t>
      </w:r>
      <w:r>
        <w:rPr>
          <w:rFonts w:hint="eastAsia"/>
          <w:sz w:val="21"/>
          <w:szCs w:val="21"/>
        </w:rPr>
        <w:t>、</w:t>
      </w:r>
      <w:r w:rsidRPr="000D58F8">
        <w:rPr>
          <w:rFonts w:hint="eastAsia"/>
          <w:sz w:val="21"/>
          <w:szCs w:val="21"/>
        </w:rPr>
        <w:t>売主の負担と</w:t>
      </w:r>
      <w:r w:rsidR="00B237E6">
        <w:rPr>
          <w:rFonts w:hint="eastAsia"/>
          <w:sz w:val="21"/>
          <w:szCs w:val="21"/>
        </w:rPr>
        <w:t>し、本検収完了後に本製品の滅失等が生じた場合には、当該滅失等は、それが売主の責めに帰すべき事由によって生じたときを除き、買主の負担とする</w:t>
      </w:r>
      <w:r w:rsidRPr="000D58F8">
        <w:rPr>
          <w:rFonts w:hint="eastAsia"/>
          <w:sz w:val="21"/>
          <w:szCs w:val="21"/>
        </w:rPr>
        <w:t>。ただし</w:t>
      </w:r>
      <w:r>
        <w:rPr>
          <w:rFonts w:hint="eastAsia"/>
          <w:sz w:val="21"/>
          <w:szCs w:val="21"/>
        </w:rPr>
        <w:t>、</w:t>
      </w:r>
      <w:r w:rsidR="00E60FFB">
        <w:rPr>
          <w:sz w:val="21"/>
          <w:szCs w:val="21"/>
        </w:rPr>
        <w:fldChar w:fldCharType="begin"/>
      </w:r>
      <w:r w:rsidR="00E60FFB">
        <w:rPr>
          <w:sz w:val="21"/>
          <w:szCs w:val="21"/>
        </w:rPr>
        <w:instrText xml:space="preserve"> </w:instrText>
      </w:r>
      <w:r w:rsidR="00E60FFB">
        <w:rPr>
          <w:rFonts w:hint="eastAsia"/>
          <w:sz w:val="21"/>
          <w:szCs w:val="21"/>
        </w:rPr>
        <w:instrText>REF _Ref48339388 \r \h</w:instrText>
      </w:r>
      <w:r w:rsidR="00E60FFB">
        <w:rPr>
          <w:sz w:val="21"/>
          <w:szCs w:val="21"/>
        </w:rPr>
        <w:instrText xml:space="preserve"> </w:instrText>
      </w:r>
      <w:r w:rsidR="00E60FFB">
        <w:rPr>
          <w:sz w:val="21"/>
          <w:szCs w:val="21"/>
        </w:rPr>
      </w:r>
      <w:r w:rsidR="00E60FFB">
        <w:rPr>
          <w:sz w:val="21"/>
          <w:szCs w:val="21"/>
        </w:rPr>
        <w:fldChar w:fldCharType="separate"/>
      </w:r>
      <w:r w:rsidR="009E3535">
        <w:rPr>
          <w:rFonts w:hint="eastAsia"/>
          <w:sz w:val="21"/>
          <w:szCs w:val="21"/>
        </w:rPr>
        <w:t>第１１条</w:t>
      </w:r>
      <w:r w:rsidR="00E60FFB">
        <w:rPr>
          <w:sz w:val="21"/>
          <w:szCs w:val="21"/>
        </w:rPr>
        <w:fldChar w:fldCharType="end"/>
      </w:r>
      <w:r w:rsidRPr="000D58F8">
        <w:rPr>
          <w:rFonts w:hint="eastAsia"/>
          <w:sz w:val="21"/>
          <w:szCs w:val="21"/>
        </w:rPr>
        <w:t>に定める場合には</w:t>
      </w:r>
      <w:r>
        <w:rPr>
          <w:rFonts w:hint="eastAsia"/>
          <w:sz w:val="21"/>
          <w:szCs w:val="21"/>
        </w:rPr>
        <w:t>、</w:t>
      </w:r>
      <w:r w:rsidRPr="000D58F8">
        <w:rPr>
          <w:rFonts w:hint="eastAsia"/>
          <w:sz w:val="21"/>
          <w:szCs w:val="21"/>
        </w:rPr>
        <w:t>同条に定めるところによる。</w:t>
      </w:r>
    </w:p>
    <w:p w14:paraId="188E5A46" w14:textId="77777777" w:rsidR="000D58F8" w:rsidRPr="000D58F8" w:rsidRDefault="000D58F8" w:rsidP="000D58F8">
      <w:pPr>
        <w:rPr>
          <w:sz w:val="21"/>
          <w:szCs w:val="21"/>
        </w:rPr>
      </w:pPr>
    </w:p>
    <w:p w14:paraId="2829DFD6" w14:textId="41C0D687" w:rsidR="000D58F8" w:rsidRPr="00716B1C" w:rsidRDefault="000D58F8" w:rsidP="00716B1C">
      <w:pPr>
        <w:pStyle w:val="1"/>
        <w:numPr>
          <w:ilvl w:val="0"/>
          <w:numId w:val="2"/>
        </w:numPr>
        <w:rPr>
          <w:rFonts w:ascii="ＭＳ 明朝" w:eastAsia="ＭＳ 明朝" w:hAnsi="ＭＳ 明朝"/>
          <w:b/>
          <w:bCs/>
          <w:sz w:val="21"/>
          <w:szCs w:val="21"/>
        </w:rPr>
      </w:pPr>
      <w:r w:rsidRPr="00716B1C">
        <w:rPr>
          <w:rFonts w:ascii="ＭＳ 明朝" w:eastAsia="ＭＳ 明朝" w:hAnsi="ＭＳ 明朝" w:hint="eastAsia"/>
          <w:b/>
          <w:bCs/>
          <w:sz w:val="21"/>
          <w:szCs w:val="21"/>
        </w:rPr>
        <w:t>（代金の支払）</w:t>
      </w:r>
    </w:p>
    <w:p w14:paraId="750E0783" w14:textId="60DC81A6" w:rsidR="000D58F8" w:rsidRPr="00B0648F" w:rsidRDefault="00473F93" w:rsidP="00B0648F">
      <w:pPr>
        <w:ind w:leftChars="100" w:left="240"/>
        <w:rPr>
          <w:sz w:val="21"/>
          <w:szCs w:val="21"/>
        </w:rPr>
      </w:pPr>
      <w:r w:rsidRPr="00B0648F">
        <w:rPr>
          <w:rFonts w:hint="eastAsia"/>
          <w:sz w:val="21"/>
          <w:szCs w:val="21"/>
        </w:rPr>
        <w:t>売主は、毎月末日（以下「締日」という。）を締切として、当月に買主が本検収を行った本製品に関する買主の代金支払総額を集計し、所定の明細表により買主に</w:t>
      </w:r>
      <w:r w:rsidR="00B0648F">
        <w:rPr>
          <w:rFonts w:hint="eastAsia"/>
          <w:sz w:val="21"/>
          <w:szCs w:val="21"/>
        </w:rPr>
        <w:t>代金支払総額</w:t>
      </w:r>
      <w:r w:rsidRPr="00B0648F">
        <w:rPr>
          <w:rFonts w:hint="eastAsia"/>
          <w:sz w:val="21"/>
          <w:szCs w:val="21"/>
        </w:rPr>
        <w:t>を通知する。買主は、当該代金支払総額を</w:t>
      </w:r>
      <w:r w:rsidR="006A0807" w:rsidRPr="00B0648F">
        <w:rPr>
          <w:rFonts w:hint="eastAsia"/>
          <w:sz w:val="21"/>
          <w:szCs w:val="21"/>
        </w:rPr>
        <w:t>、</w:t>
      </w:r>
      <w:r w:rsidRPr="00B0648F">
        <w:rPr>
          <w:rFonts w:hint="eastAsia"/>
          <w:sz w:val="21"/>
          <w:szCs w:val="21"/>
        </w:rPr>
        <w:t>締日の翌月末日（</w:t>
      </w:r>
      <w:r w:rsidR="00B0648F">
        <w:rPr>
          <w:rFonts w:hint="eastAsia"/>
          <w:sz w:val="21"/>
          <w:szCs w:val="21"/>
        </w:rPr>
        <w:t>ただし、</w:t>
      </w:r>
      <w:r w:rsidRPr="00B0648F">
        <w:rPr>
          <w:rFonts w:hint="eastAsia"/>
          <w:sz w:val="21"/>
          <w:szCs w:val="21"/>
        </w:rPr>
        <w:t>当該日が買主又は金融機関の休業日の場合は翌営業日）限り、</w:t>
      </w:r>
      <w:r w:rsidR="001E0A02" w:rsidRPr="00B0648F">
        <w:rPr>
          <w:rFonts w:hint="eastAsia"/>
          <w:sz w:val="21"/>
          <w:szCs w:val="21"/>
        </w:rPr>
        <w:t>売主</w:t>
      </w:r>
      <w:r w:rsidR="0082080F" w:rsidRPr="00B0648F">
        <w:rPr>
          <w:rFonts w:hint="eastAsia"/>
          <w:sz w:val="21"/>
          <w:szCs w:val="21"/>
        </w:rPr>
        <w:t>が</w:t>
      </w:r>
      <w:r w:rsidR="001E0A02" w:rsidRPr="00B0648F">
        <w:rPr>
          <w:rFonts w:hint="eastAsia"/>
          <w:sz w:val="21"/>
          <w:szCs w:val="21"/>
        </w:rPr>
        <w:t>指定する金融機関口座宛て振込送金の方法により支払う。振込手数料は買主の負担とする。</w:t>
      </w:r>
    </w:p>
    <w:p w14:paraId="114D664E" w14:textId="77777777" w:rsidR="00B0648F" w:rsidRPr="00B0648F" w:rsidRDefault="00B0648F" w:rsidP="00B0648F">
      <w:pPr>
        <w:rPr>
          <w:rFonts w:hint="eastAsia"/>
          <w:sz w:val="21"/>
          <w:szCs w:val="21"/>
        </w:rPr>
      </w:pPr>
    </w:p>
    <w:p w14:paraId="364311D2" w14:textId="774D55D5" w:rsidR="000D58F8" w:rsidRPr="00716B1C" w:rsidRDefault="000D58F8" w:rsidP="00716B1C">
      <w:pPr>
        <w:pStyle w:val="1"/>
        <w:numPr>
          <w:ilvl w:val="0"/>
          <w:numId w:val="2"/>
        </w:numPr>
        <w:rPr>
          <w:rFonts w:ascii="ＭＳ 明朝" w:eastAsia="ＭＳ 明朝" w:hAnsi="ＭＳ 明朝"/>
          <w:b/>
          <w:bCs/>
          <w:sz w:val="21"/>
          <w:szCs w:val="21"/>
        </w:rPr>
      </w:pPr>
      <w:bookmarkStart w:id="2" w:name="_Ref48339777"/>
      <w:r w:rsidRPr="00716B1C">
        <w:rPr>
          <w:rFonts w:ascii="ＭＳ 明朝" w:eastAsia="ＭＳ 明朝" w:hAnsi="ＭＳ 明朝" w:hint="eastAsia"/>
          <w:b/>
          <w:bCs/>
          <w:sz w:val="21"/>
          <w:szCs w:val="21"/>
        </w:rPr>
        <w:t>（担保責任）</w:t>
      </w:r>
      <w:bookmarkEnd w:id="2"/>
    </w:p>
    <w:p w14:paraId="483DC9C2" w14:textId="054757B6" w:rsidR="00C65E5F" w:rsidRDefault="000D58F8" w:rsidP="000D58F8">
      <w:pPr>
        <w:pStyle w:val="aa"/>
        <w:numPr>
          <w:ilvl w:val="0"/>
          <w:numId w:val="7"/>
        </w:numPr>
        <w:ind w:leftChars="0"/>
        <w:rPr>
          <w:sz w:val="21"/>
          <w:szCs w:val="21"/>
        </w:rPr>
      </w:pPr>
      <w:bookmarkStart w:id="3" w:name="_Ref48371516"/>
      <w:r w:rsidRPr="00C65E5F">
        <w:rPr>
          <w:rFonts w:hint="eastAsia"/>
          <w:sz w:val="21"/>
          <w:szCs w:val="21"/>
        </w:rPr>
        <w:t>買主は、本製品がその種類、品質</w:t>
      </w:r>
      <w:r w:rsidR="00D16ECF">
        <w:rPr>
          <w:rFonts w:hint="eastAsia"/>
          <w:sz w:val="21"/>
          <w:szCs w:val="21"/>
        </w:rPr>
        <w:t>又は</w:t>
      </w:r>
      <w:r w:rsidRPr="00C65E5F">
        <w:rPr>
          <w:rFonts w:hint="eastAsia"/>
          <w:sz w:val="21"/>
          <w:szCs w:val="21"/>
        </w:rPr>
        <w:t>数量に関して本契約</w:t>
      </w:r>
      <w:r w:rsidR="00D16ECF">
        <w:rPr>
          <w:rFonts w:hint="eastAsia"/>
          <w:sz w:val="21"/>
          <w:szCs w:val="21"/>
        </w:rPr>
        <w:t>若しくは</w:t>
      </w:r>
      <w:r w:rsidR="00F31701">
        <w:rPr>
          <w:rFonts w:hint="eastAsia"/>
          <w:sz w:val="21"/>
          <w:szCs w:val="21"/>
        </w:rPr>
        <w:t>付属契約</w:t>
      </w:r>
      <w:r w:rsidRPr="00C65E5F">
        <w:rPr>
          <w:rFonts w:hint="eastAsia"/>
          <w:sz w:val="21"/>
          <w:szCs w:val="21"/>
        </w:rPr>
        <w:t>の内容に適合せず、</w:t>
      </w:r>
      <w:r w:rsidRPr="00C65E5F">
        <w:rPr>
          <w:rFonts w:hint="eastAsia"/>
          <w:sz w:val="21"/>
          <w:szCs w:val="21"/>
        </w:rPr>
        <w:t xml:space="preserve"> </w:t>
      </w:r>
      <w:r w:rsidRPr="00C65E5F">
        <w:rPr>
          <w:rFonts w:hint="eastAsia"/>
          <w:sz w:val="21"/>
          <w:szCs w:val="21"/>
        </w:rPr>
        <w:t>かつ、本検収によっては当該不適合を発見することができなかった場合には、売主に対し、本製品の修補、代替物若しくは不足分の引渡し（以下、あわせて「履行の追完」という。）</w:t>
      </w:r>
      <w:r w:rsidR="00D16ECF">
        <w:rPr>
          <w:rFonts w:hint="eastAsia"/>
          <w:sz w:val="21"/>
          <w:szCs w:val="21"/>
        </w:rPr>
        <w:t>又は</w:t>
      </w:r>
      <w:r w:rsidRPr="00C65E5F">
        <w:rPr>
          <w:rFonts w:hint="eastAsia"/>
          <w:sz w:val="21"/>
          <w:szCs w:val="21"/>
        </w:rPr>
        <w:t>代金の減額のうちから、１つ</w:t>
      </w:r>
      <w:r w:rsidR="00D16ECF">
        <w:rPr>
          <w:rFonts w:hint="eastAsia"/>
          <w:sz w:val="21"/>
          <w:szCs w:val="21"/>
        </w:rPr>
        <w:t>若しくは</w:t>
      </w:r>
      <w:r w:rsidRPr="00C65E5F">
        <w:rPr>
          <w:rFonts w:hint="eastAsia"/>
          <w:sz w:val="21"/>
          <w:szCs w:val="21"/>
        </w:rPr>
        <w:t>複数の手段を選択し、請求することができる。なお、買主は、売主に対して代金の減額を請求する場合には、事前に相当の期間を定めて履行の追完の催告をすることを要しない。</w:t>
      </w:r>
      <w:bookmarkEnd w:id="3"/>
    </w:p>
    <w:p w14:paraId="323A34D8" w14:textId="031A8CDF" w:rsidR="00C65E5F" w:rsidRDefault="000774DA" w:rsidP="000D58F8">
      <w:pPr>
        <w:pStyle w:val="aa"/>
        <w:numPr>
          <w:ilvl w:val="0"/>
          <w:numId w:val="7"/>
        </w:numPr>
        <w:ind w:leftChars="0"/>
        <w:rPr>
          <w:sz w:val="21"/>
          <w:szCs w:val="21"/>
        </w:rPr>
      </w:pPr>
      <w:r>
        <w:rPr>
          <w:rFonts w:hint="eastAsia"/>
          <w:sz w:val="21"/>
          <w:szCs w:val="21"/>
        </w:rPr>
        <w:t>前項</w:t>
      </w:r>
      <w:r w:rsidR="000D58F8" w:rsidRPr="00C65E5F">
        <w:rPr>
          <w:rFonts w:hint="eastAsia"/>
          <w:sz w:val="21"/>
          <w:szCs w:val="21"/>
        </w:rPr>
        <w:t>の規定は、買主の売主に対する損害賠償請求及び契約の解除を妨げない。</w:t>
      </w:r>
    </w:p>
    <w:p w14:paraId="0B2F09EF" w14:textId="0B6F14A3" w:rsidR="00C65E5F" w:rsidRDefault="000D58F8" w:rsidP="000D58F8">
      <w:pPr>
        <w:pStyle w:val="aa"/>
        <w:numPr>
          <w:ilvl w:val="0"/>
          <w:numId w:val="7"/>
        </w:numPr>
        <w:ind w:leftChars="0"/>
        <w:rPr>
          <w:sz w:val="21"/>
          <w:szCs w:val="21"/>
        </w:rPr>
      </w:pPr>
      <w:r w:rsidRPr="00C65E5F">
        <w:rPr>
          <w:rFonts w:hint="eastAsia"/>
          <w:sz w:val="21"/>
          <w:szCs w:val="21"/>
        </w:rPr>
        <w:t>買主は、第</w:t>
      </w:r>
      <w:r w:rsidR="000774DA">
        <w:rPr>
          <w:sz w:val="21"/>
          <w:szCs w:val="21"/>
        </w:rPr>
        <w:fldChar w:fldCharType="begin"/>
      </w:r>
      <w:r w:rsidR="000774DA">
        <w:rPr>
          <w:sz w:val="21"/>
          <w:szCs w:val="21"/>
        </w:rPr>
        <w:instrText xml:space="preserve"> </w:instrText>
      </w:r>
      <w:r w:rsidR="000774DA">
        <w:rPr>
          <w:rFonts w:hint="eastAsia"/>
          <w:sz w:val="21"/>
          <w:szCs w:val="21"/>
        </w:rPr>
        <w:instrText>REF _Ref48371516 \r \h</w:instrText>
      </w:r>
      <w:r w:rsidR="000774DA">
        <w:rPr>
          <w:sz w:val="21"/>
          <w:szCs w:val="21"/>
        </w:rPr>
        <w:instrText xml:space="preserve"> </w:instrText>
      </w:r>
      <w:r w:rsidR="000774DA">
        <w:rPr>
          <w:sz w:val="21"/>
          <w:szCs w:val="21"/>
        </w:rPr>
      </w:r>
      <w:r w:rsidR="000774DA">
        <w:rPr>
          <w:sz w:val="21"/>
          <w:szCs w:val="21"/>
        </w:rPr>
        <w:fldChar w:fldCharType="separate"/>
      </w:r>
      <w:r w:rsidR="009E3535">
        <w:rPr>
          <w:rFonts w:hint="eastAsia"/>
          <w:sz w:val="21"/>
          <w:szCs w:val="21"/>
        </w:rPr>
        <w:t>１</w:t>
      </w:r>
      <w:r w:rsidR="000774DA">
        <w:rPr>
          <w:sz w:val="21"/>
          <w:szCs w:val="21"/>
        </w:rPr>
        <w:fldChar w:fldCharType="end"/>
      </w:r>
      <w:r w:rsidRPr="00C65E5F">
        <w:rPr>
          <w:rFonts w:hint="eastAsia"/>
          <w:sz w:val="21"/>
          <w:szCs w:val="21"/>
        </w:rPr>
        <w:t>項所定の不適合</w:t>
      </w:r>
      <w:r w:rsidR="000774DA" w:rsidRPr="00C65E5F">
        <w:rPr>
          <w:rFonts w:hint="eastAsia"/>
          <w:sz w:val="21"/>
          <w:szCs w:val="21"/>
        </w:rPr>
        <w:t>（数量</w:t>
      </w:r>
      <w:r w:rsidR="003B70F8">
        <w:rPr>
          <w:rFonts w:hint="eastAsia"/>
          <w:sz w:val="21"/>
          <w:szCs w:val="21"/>
        </w:rPr>
        <w:t>及び</w:t>
      </w:r>
      <w:r w:rsidR="000774DA" w:rsidRPr="00C65E5F">
        <w:rPr>
          <w:rFonts w:hint="eastAsia"/>
          <w:sz w:val="21"/>
          <w:szCs w:val="21"/>
        </w:rPr>
        <w:t>権利</w:t>
      </w:r>
      <w:r w:rsidR="003B70F8">
        <w:rPr>
          <w:rFonts w:hint="eastAsia"/>
          <w:sz w:val="21"/>
          <w:szCs w:val="21"/>
        </w:rPr>
        <w:t>に関する</w:t>
      </w:r>
      <w:r w:rsidR="000774DA" w:rsidRPr="00C65E5F">
        <w:rPr>
          <w:rFonts w:hint="eastAsia"/>
          <w:sz w:val="21"/>
          <w:szCs w:val="21"/>
        </w:rPr>
        <w:t>不適合を除く。）</w:t>
      </w:r>
      <w:r w:rsidRPr="00C65E5F">
        <w:rPr>
          <w:rFonts w:hint="eastAsia"/>
          <w:sz w:val="21"/>
          <w:szCs w:val="21"/>
        </w:rPr>
        <w:t>を発見した場合は、当該不適合を発見した日から１年以内にその旨を売主に対し書面により通知しなければ、当該不適合を理由として、前</w:t>
      </w:r>
      <w:r w:rsidR="000774DA">
        <w:rPr>
          <w:rFonts w:hint="eastAsia"/>
          <w:sz w:val="21"/>
          <w:szCs w:val="21"/>
        </w:rPr>
        <w:t>二</w:t>
      </w:r>
      <w:r w:rsidRPr="00C65E5F">
        <w:rPr>
          <w:rFonts w:hint="eastAsia"/>
          <w:sz w:val="21"/>
          <w:szCs w:val="21"/>
        </w:rPr>
        <w:t>項に定める履行の追完請求、代金減額請求、損害賠償請求及び契約の解除をすることができない。</w:t>
      </w:r>
    </w:p>
    <w:p w14:paraId="223E41FE" w14:textId="73DD4864" w:rsidR="000D58F8" w:rsidRPr="00C65E5F" w:rsidRDefault="000D58F8" w:rsidP="000D58F8">
      <w:pPr>
        <w:pStyle w:val="aa"/>
        <w:numPr>
          <w:ilvl w:val="0"/>
          <w:numId w:val="7"/>
        </w:numPr>
        <w:ind w:leftChars="0"/>
        <w:rPr>
          <w:sz w:val="21"/>
          <w:szCs w:val="21"/>
        </w:rPr>
      </w:pPr>
      <w:r w:rsidRPr="00C65E5F">
        <w:rPr>
          <w:rFonts w:hint="eastAsia"/>
          <w:sz w:val="21"/>
          <w:szCs w:val="21"/>
        </w:rPr>
        <w:t>本契約においては、</w:t>
      </w:r>
      <w:commentRangeStart w:id="4"/>
      <w:r w:rsidRPr="00C65E5F">
        <w:rPr>
          <w:rFonts w:hint="eastAsia"/>
          <w:sz w:val="21"/>
          <w:szCs w:val="21"/>
        </w:rPr>
        <w:t>商法第５２６条及び民法第５６２条第１項但書</w:t>
      </w:r>
      <w:commentRangeEnd w:id="4"/>
      <w:r w:rsidR="005D715D">
        <w:rPr>
          <w:rStyle w:val="ab"/>
        </w:rPr>
        <w:commentReference w:id="4"/>
      </w:r>
      <w:r w:rsidRPr="00C65E5F">
        <w:rPr>
          <w:rFonts w:hint="eastAsia"/>
          <w:sz w:val="21"/>
          <w:szCs w:val="21"/>
        </w:rPr>
        <w:t>は適用しない。</w:t>
      </w:r>
    </w:p>
    <w:p w14:paraId="4976635F" w14:textId="2297C770" w:rsidR="000D58F8" w:rsidRDefault="000D58F8" w:rsidP="000D58F8">
      <w:pPr>
        <w:rPr>
          <w:sz w:val="21"/>
          <w:szCs w:val="21"/>
        </w:rPr>
      </w:pPr>
    </w:p>
    <w:p w14:paraId="33CAEA3C" w14:textId="6E5AF52E" w:rsidR="003B70F8" w:rsidRPr="00BA5691" w:rsidRDefault="00BA5691" w:rsidP="00BA5691">
      <w:pPr>
        <w:pStyle w:val="1"/>
        <w:numPr>
          <w:ilvl w:val="0"/>
          <w:numId w:val="2"/>
        </w:numPr>
        <w:rPr>
          <w:rFonts w:ascii="ＭＳ 明朝" w:eastAsia="ＭＳ 明朝" w:hAnsi="ＭＳ 明朝"/>
          <w:b/>
          <w:bCs/>
          <w:sz w:val="21"/>
          <w:szCs w:val="21"/>
        </w:rPr>
      </w:pPr>
      <w:bookmarkStart w:id="5" w:name="_Ref48377301"/>
      <w:r w:rsidRPr="00BA5691">
        <w:rPr>
          <w:rFonts w:ascii="ＭＳ 明朝" w:eastAsia="ＭＳ 明朝" w:hAnsi="ＭＳ 明朝" w:hint="eastAsia"/>
          <w:b/>
          <w:bCs/>
          <w:sz w:val="21"/>
          <w:szCs w:val="21"/>
        </w:rPr>
        <w:t>（知的財産権に関する紛争）</w:t>
      </w:r>
      <w:bookmarkEnd w:id="5"/>
    </w:p>
    <w:p w14:paraId="327CC4F2" w14:textId="31608E4E" w:rsidR="00BA5691" w:rsidRDefault="00BA5691" w:rsidP="00BA5691">
      <w:pPr>
        <w:pStyle w:val="aa"/>
        <w:numPr>
          <w:ilvl w:val="0"/>
          <w:numId w:val="27"/>
        </w:numPr>
        <w:ind w:leftChars="0"/>
        <w:rPr>
          <w:sz w:val="21"/>
          <w:szCs w:val="21"/>
        </w:rPr>
      </w:pPr>
      <w:r>
        <w:rPr>
          <w:rFonts w:hint="eastAsia"/>
          <w:sz w:val="21"/>
          <w:szCs w:val="21"/>
        </w:rPr>
        <w:t>売主は、買主に対し、本製品の製造、販売、使用、譲渡、所持、その他</w:t>
      </w:r>
      <w:r w:rsidR="00FC244E">
        <w:rPr>
          <w:rFonts w:hint="eastAsia"/>
          <w:sz w:val="21"/>
          <w:szCs w:val="21"/>
        </w:rPr>
        <w:t>本契約の履行</w:t>
      </w:r>
      <w:r>
        <w:rPr>
          <w:rFonts w:hint="eastAsia"/>
          <w:sz w:val="21"/>
          <w:szCs w:val="21"/>
        </w:rPr>
        <w:t>上の</w:t>
      </w:r>
      <w:r w:rsidR="00FC244E">
        <w:rPr>
          <w:rFonts w:hint="eastAsia"/>
          <w:sz w:val="21"/>
          <w:szCs w:val="21"/>
        </w:rPr>
        <w:t>一切の</w:t>
      </w:r>
      <w:r>
        <w:rPr>
          <w:rFonts w:hint="eastAsia"/>
          <w:sz w:val="21"/>
          <w:szCs w:val="21"/>
        </w:rPr>
        <w:t>行為が第三者の知的財産権を侵害しないことを表明し、保証する。</w:t>
      </w:r>
    </w:p>
    <w:p w14:paraId="1D0CB2D2" w14:textId="0E464EB1" w:rsidR="00BA5691" w:rsidRDefault="0029027C" w:rsidP="00BA5691">
      <w:pPr>
        <w:pStyle w:val="aa"/>
        <w:numPr>
          <w:ilvl w:val="0"/>
          <w:numId w:val="27"/>
        </w:numPr>
        <w:ind w:leftChars="0"/>
        <w:rPr>
          <w:sz w:val="21"/>
          <w:szCs w:val="21"/>
        </w:rPr>
      </w:pPr>
      <w:r>
        <w:rPr>
          <w:rFonts w:hint="eastAsia"/>
          <w:sz w:val="21"/>
          <w:szCs w:val="21"/>
        </w:rPr>
        <w:t>売主は、買主の請求がある場合は、本製品に関して売主が保有する第三者の知的財産に関する情報を</w:t>
      </w:r>
      <w:r w:rsidR="00F57701">
        <w:rPr>
          <w:rFonts w:hint="eastAsia"/>
          <w:sz w:val="21"/>
          <w:szCs w:val="21"/>
        </w:rPr>
        <w:t>速やかに</w:t>
      </w:r>
      <w:r>
        <w:rPr>
          <w:rFonts w:hint="eastAsia"/>
          <w:sz w:val="21"/>
          <w:szCs w:val="21"/>
        </w:rPr>
        <w:t>提供し、又は買主からの疑義事項に関する照会に誠意をもって</w:t>
      </w:r>
      <w:r w:rsidR="00F57701">
        <w:rPr>
          <w:rFonts w:hint="eastAsia"/>
          <w:sz w:val="21"/>
          <w:szCs w:val="21"/>
        </w:rPr>
        <w:t>速やかに</w:t>
      </w:r>
      <w:r>
        <w:rPr>
          <w:rFonts w:hint="eastAsia"/>
          <w:sz w:val="21"/>
          <w:szCs w:val="21"/>
        </w:rPr>
        <w:t>対応する。</w:t>
      </w:r>
    </w:p>
    <w:p w14:paraId="5A287FC3" w14:textId="4313CEF9" w:rsidR="0029027C" w:rsidRDefault="0029027C" w:rsidP="00BA5691">
      <w:pPr>
        <w:pStyle w:val="aa"/>
        <w:numPr>
          <w:ilvl w:val="0"/>
          <w:numId w:val="27"/>
        </w:numPr>
        <w:ind w:leftChars="0"/>
        <w:rPr>
          <w:sz w:val="21"/>
          <w:szCs w:val="21"/>
        </w:rPr>
      </w:pPr>
      <w:r>
        <w:rPr>
          <w:rFonts w:hint="eastAsia"/>
          <w:sz w:val="21"/>
          <w:szCs w:val="21"/>
        </w:rPr>
        <w:t>当事者は、本製品に関し、第三者から知的財産権の侵害を理由とする警告又は訴訟の提起を受けるなど、紛争（以下「知財紛争」という。）が生じた場合は、直ちにその旨を相手方に書面により通知</w:t>
      </w:r>
      <w:r w:rsidR="00F57701">
        <w:rPr>
          <w:rFonts w:hint="eastAsia"/>
          <w:sz w:val="21"/>
          <w:szCs w:val="21"/>
        </w:rPr>
        <w:t>しなければならない</w:t>
      </w:r>
      <w:r>
        <w:rPr>
          <w:rFonts w:hint="eastAsia"/>
          <w:sz w:val="21"/>
          <w:szCs w:val="21"/>
        </w:rPr>
        <w:t>。</w:t>
      </w:r>
    </w:p>
    <w:p w14:paraId="764C3261" w14:textId="1E055696" w:rsidR="003B21F0" w:rsidRDefault="003B21F0" w:rsidP="00BA5691">
      <w:pPr>
        <w:pStyle w:val="aa"/>
        <w:numPr>
          <w:ilvl w:val="0"/>
          <w:numId w:val="27"/>
        </w:numPr>
        <w:ind w:leftChars="0"/>
        <w:rPr>
          <w:sz w:val="21"/>
          <w:szCs w:val="21"/>
        </w:rPr>
      </w:pPr>
      <w:r>
        <w:rPr>
          <w:rFonts w:hint="eastAsia"/>
          <w:sz w:val="21"/>
          <w:szCs w:val="21"/>
        </w:rPr>
        <w:t>売主は、知財紛争により買主が被った損害を補償し、買主に損害を</w:t>
      </w:r>
      <w:r w:rsidR="0084210E">
        <w:rPr>
          <w:rFonts w:hint="eastAsia"/>
          <w:sz w:val="21"/>
          <w:szCs w:val="21"/>
        </w:rPr>
        <w:t>及</w:t>
      </w:r>
      <w:r>
        <w:rPr>
          <w:rFonts w:hint="eastAsia"/>
          <w:sz w:val="21"/>
          <w:szCs w:val="21"/>
        </w:rPr>
        <w:t>ぼ</w:t>
      </w:r>
      <w:r w:rsidR="0084210E">
        <w:rPr>
          <w:rFonts w:hint="eastAsia"/>
          <w:sz w:val="21"/>
          <w:szCs w:val="21"/>
        </w:rPr>
        <w:t>さないため</w:t>
      </w:r>
      <w:r w:rsidR="00F57701">
        <w:rPr>
          <w:rFonts w:hint="eastAsia"/>
          <w:sz w:val="21"/>
          <w:szCs w:val="21"/>
        </w:rPr>
        <w:t>の</w:t>
      </w:r>
      <w:r w:rsidR="0084210E">
        <w:rPr>
          <w:rFonts w:hint="eastAsia"/>
          <w:sz w:val="21"/>
          <w:szCs w:val="21"/>
        </w:rPr>
        <w:t>最善の措置を講ずる。</w:t>
      </w:r>
    </w:p>
    <w:p w14:paraId="4DD788BD" w14:textId="33B8B80C" w:rsidR="00F57701" w:rsidRPr="00BA5691" w:rsidRDefault="00F57701" w:rsidP="00BA5691">
      <w:pPr>
        <w:pStyle w:val="aa"/>
        <w:numPr>
          <w:ilvl w:val="0"/>
          <w:numId w:val="27"/>
        </w:numPr>
        <w:ind w:leftChars="0"/>
        <w:rPr>
          <w:rFonts w:hint="eastAsia"/>
          <w:sz w:val="21"/>
          <w:szCs w:val="21"/>
        </w:rPr>
      </w:pPr>
      <w:r>
        <w:rPr>
          <w:rFonts w:hint="eastAsia"/>
          <w:sz w:val="21"/>
          <w:szCs w:val="21"/>
        </w:rPr>
        <w:t>知財紛争が生じた場合、買主は、当該知財紛争が終結するまでの間、</w:t>
      </w:r>
      <w:r w:rsidR="007B6C4E">
        <w:rPr>
          <w:rFonts w:hint="eastAsia"/>
          <w:sz w:val="21"/>
          <w:szCs w:val="21"/>
        </w:rPr>
        <w:t>当該知財紛争の対象となっている本製品が未だ納入されていない個別契約について、売主に対</w:t>
      </w:r>
      <w:r w:rsidR="009920A1">
        <w:rPr>
          <w:rFonts w:hint="eastAsia"/>
          <w:sz w:val="21"/>
          <w:szCs w:val="21"/>
        </w:rPr>
        <w:t>する</w:t>
      </w:r>
      <w:r w:rsidR="007B6C4E">
        <w:rPr>
          <w:rFonts w:hint="eastAsia"/>
          <w:sz w:val="21"/>
          <w:szCs w:val="21"/>
        </w:rPr>
        <w:t>履行の一時停止</w:t>
      </w:r>
      <w:r w:rsidR="009920A1">
        <w:rPr>
          <w:rFonts w:hint="eastAsia"/>
          <w:sz w:val="21"/>
          <w:szCs w:val="21"/>
        </w:rPr>
        <w:t>の</w:t>
      </w:r>
      <w:r w:rsidR="007B6C4E">
        <w:rPr>
          <w:rFonts w:hint="eastAsia"/>
          <w:sz w:val="21"/>
          <w:szCs w:val="21"/>
        </w:rPr>
        <w:t>求め、</w:t>
      </w:r>
      <w:r w:rsidR="00B808F8">
        <w:rPr>
          <w:rFonts w:hint="eastAsia"/>
          <w:sz w:val="21"/>
          <w:szCs w:val="21"/>
        </w:rPr>
        <w:t>発注</w:t>
      </w:r>
      <w:r w:rsidR="009920A1">
        <w:rPr>
          <w:rFonts w:hint="eastAsia"/>
          <w:sz w:val="21"/>
          <w:szCs w:val="21"/>
        </w:rPr>
        <w:t>の</w:t>
      </w:r>
      <w:r w:rsidR="00B808F8">
        <w:rPr>
          <w:rFonts w:hint="eastAsia"/>
          <w:sz w:val="21"/>
          <w:szCs w:val="21"/>
        </w:rPr>
        <w:t>取消し、その他必要な措置を講ずることができる。</w:t>
      </w:r>
      <w:r w:rsidR="007575F9">
        <w:rPr>
          <w:rFonts w:hint="eastAsia"/>
          <w:sz w:val="21"/>
          <w:szCs w:val="21"/>
        </w:rPr>
        <w:t>この場合において、売主</w:t>
      </w:r>
      <w:r w:rsidR="007575F9" w:rsidRPr="00C65E5F">
        <w:rPr>
          <w:rFonts w:hint="eastAsia"/>
          <w:sz w:val="21"/>
          <w:szCs w:val="21"/>
        </w:rPr>
        <w:t>は、</w:t>
      </w:r>
      <w:r w:rsidR="007575F9">
        <w:rPr>
          <w:rFonts w:hint="eastAsia"/>
          <w:sz w:val="21"/>
          <w:szCs w:val="21"/>
        </w:rPr>
        <w:t>買主</w:t>
      </w:r>
      <w:r w:rsidR="007575F9" w:rsidRPr="00C65E5F">
        <w:rPr>
          <w:rFonts w:hint="eastAsia"/>
          <w:sz w:val="21"/>
          <w:szCs w:val="21"/>
        </w:rPr>
        <w:t>に対し、当該</w:t>
      </w:r>
      <w:r w:rsidR="007575F9">
        <w:rPr>
          <w:rFonts w:hint="eastAsia"/>
          <w:sz w:val="21"/>
          <w:szCs w:val="21"/>
        </w:rPr>
        <w:t>措置</w:t>
      </w:r>
      <w:r w:rsidR="007575F9" w:rsidRPr="00C65E5F">
        <w:rPr>
          <w:rFonts w:hint="eastAsia"/>
          <w:sz w:val="21"/>
          <w:szCs w:val="21"/>
        </w:rPr>
        <w:t>により生じた一切の損害の賠償を請求することができない。</w:t>
      </w:r>
    </w:p>
    <w:p w14:paraId="3B96FBFA" w14:textId="77777777" w:rsidR="003B70F8" w:rsidRPr="00F57701" w:rsidRDefault="003B70F8" w:rsidP="000D58F8">
      <w:pPr>
        <w:rPr>
          <w:rFonts w:hint="eastAsia"/>
          <w:sz w:val="21"/>
          <w:szCs w:val="21"/>
        </w:rPr>
      </w:pPr>
    </w:p>
    <w:p w14:paraId="5DCF12E5" w14:textId="58AB511A" w:rsidR="000D58F8" w:rsidRPr="00716B1C" w:rsidRDefault="000D58F8" w:rsidP="00716B1C">
      <w:pPr>
        <w:pStyle w:val="1"/>
        <w:numPr>
          <w:ilvl w:val="0"/>
          <w:numId w:val="2"/>
        </w:numPr>
        <w:rPr>
          <w:rFonts w:ascii="ＭＳ 明朝" w:eastAsia="ＭＳ 明朝" w:hAnsi="ＭＳ 明朝"/>
          <w:b/>
          <w:bCs/>
          <w:sz w:val="21"/>
          <w:szCs w:val="21"/>
        </w:rPr>
      </w:pPr>
      <w:r w:rsidRPr="00716B1C">
        <w:rPr>
          <w:rFonts w:ascii="ＭＳ 明朝" w:eastAsia="ＭＳ 明朝" w:hAnsi="ＭＳ 明朝" w:hint="eastAsia"/>
          <w:b/>
          <w:bCs/>
          <w:sz w:val="21"/>
          <w:szCs w:val="21"/>
        </w:rPr>
        <w:t>（契約の解除及び期限の利益の喪失）</w:t>
      </w:r>
    </w:p>
    <w:p w14:paraId="6C14BDCB" w14:textId="47A3BCF2" w:rsidR="000D58F8" w:rsidRPr="00C65E5F" w:rsidRDefault="000D58F8" w:rsidP="00C65E5F">
      <w:pPr>
        <w:pStyle w:val="aa"/>
        <w:numPr>
          <w:ilvl w:val="0"/>
          <w:numId w:val="9"/>
        </w:numPr>
        <w:ind w:leftChars="0"/>
        <w:rPr>
          <w:sz w:val="21"/>
          <w:szCs w:val="21"/>
        </w:rPr>
      </w:pPr>
      <w:r w:rsidRPr="00C65E5F">
        <w:rPr>
          <w:rFonts w:hint="eastAsia"/>
          <w:sz w:val="21"/>
          <w:szCs w:val="21"/>
        </w:rPr>
        <w:t>当事者は、相手方が次の各号のいずれかに該当する場合には、相手方の責めに帰すべき事由の有無にかかわらず、何らの催告を要せず、直ちに本契約又は</w:t>
      </w:r>
      <w:r w:rsidR="00F31701">
        <w:rPr>
          <w:rFonts w:hint="eastAsia"/>
          <w:sz w:val="21"/>
          <w:szCs w:val="21"/>
        </w:rPr>
        <w:t>付属契約</w:t>
      </w:r>
      <w:r w:rsidRPr="00C65E5F">
        <w:rPr>
          <w:rFonts w:hint="eastAsia"/>
          <w:sz w:val="21"/>
          <w:szCs w:val="21"/>
        </w:rPr>
        <w:t>を解除することができる。この場合、解除者が相手方に対して損害の賠償を請求することを妨げない。また、相手方の解除者に対する債務は、何らの催告を要することなく、直ちに期限の利益を喪失する</w:t>
      </w:r>
      <w:r w:rsidR="0094304F">
        <w:rPr>
          <w:rFonts w:hint="eastAsia"/>
          <w:sz w:val="21"/>
          <w:szCs w:val="21"/>
        </w:rPr>
        <w:t>。</w:t>
      </w:r>
    </w:p>
    <w:p w14:paraId="5B0B19E9" w14:textId="6AF4C565" w:rsidR="00C65E5F" w:rsidRDefault="000D58F8" w:rsidP="000D58F8">
      <w:pPr>
        <w:pStyle w:val="aa"/>
        <w:numPr>
          <w:ilvl w:val="0"/>
          <w:numId w:val="11"/>
        </w:numPr>
        <w:ind w:leftChars="0"/>
        <w:rPr>
          <w:sz w:val="21"/>
          <w:szCs w:val="21"/>
        </w:rPr>
      </w:pPr>
      <w:r w:rsidRPr="00C65E5F">
        <w:rPr>
          <w:rFonts w:hint="eastAsia"/>
          <w:sz w:val="21"/>
          <w:szCs w:val="21"/>
        </w:rPr>
        <w:t>本契約又は</w:t>
      </w:r>
      <w:r w:rsidR="00F31701">
        <w:rPr>
          <w:rFonts w:hint="eastAsia"/>
          <w:sz w:val="21"/>
          <w:szCs w:val="21"/>
        </w:rPr>
        <w:t>付属契約</w:t>
      </w:r>
      <w:r w:rsidRPr="00C65E5F">
        <w:rPr>
          <w:rFonts w:hint="eastAsia"/>
          <w:sz w:val="21"/>
          <w:szCs w:val="21"/>
        </w:rPr>
        <w:t>に違反した場合において、当事者が</w:t>
      </w:r>
      <w:r w:rsidRPr="006F6EAC">
        <w:rPr>
          <w:rFonts w:hint="eastAsia"/>
          <w:sz w:val="21"/>
          <w:szCs w:val="21"/>
          <w:highlight w:val="yellow"/>
        </w:rPr>
        <w:t>●日</w:t>
      </w:r>
      <w:r w:rsidRPr="00C65E5F">
        <w:rPr>
          <w:rFonts w:hint="eastAsia"/>
          <w:sz w:val="21"/>
          <w:szCs w:val="21"/>
        </w:rPr>
        <w:t>以上の期間を定めて相手方にその解消を催告したにもかかわらず、その期間内に解消されないとき</w:t>
      </w:r>
    </w:p>
    <w:p w14:paraId="12BCFA6D" w14:textId="4C22B7DF" w:rsidR="00C65E5F" w:rsidRDefault="000D58F8" w:rsidP="000D58F8">
      <w:pPr>
        <w:pStyle w:val="aa"/>
        <w:numPr>
          <w:ilvl w:val="0"/>
          <w:numId w:val="11"/>
        </w:numPr>
        <w:ind w:leftChars="0"/>
        <w:rPr>
          <w:sz w:val="21"/>
          <w:szCs w:val="21"/>
        </w:rPr>
      </w:pPr>
      <w:r w:rsidRPr="00C65E5F">
        <w:rPr>
          <w:rFonts w:hint="eastAsia"/>
          <w:sz w:val="21"/>
          <w:szCs w:val="21"/>
        </w:rPr>
        <w:t>債務の全部又は重要な一部の履行が不能であるとき</w:t>
      </w:r>
    </w:p>
    <w:p w14:paraId="74C3C386" w14:textId="738C2FA5" w:rsidR="00C65E5F" w:rsidRDefault="000D58F8" w:rsidP="00C65E5F">
      <w:pPr>
        <w:pStyle w:val="aa"/>
        <w:numPr>
          <w:ilvl w:val="0"/>
          <w:numId w:val="11"/>
        </w:numPr>
        <w:ind w:leftChars="0"/>
        <w:rPr>
          <w:sz w:val="21"/>
          <w:szCs w:val="21"/>
        </w:rPr>
      </w:pPr>
      <w:r w:rsidRPr="00C65E5F">
        <w:rPr>
          <w:rFonts w:hint="eastAsia"/>
          <w:sz w:val="21"/>
          <w:szCs w:val="21"/>
        </w:rPr>
        <w:t>支払不能又は支払停止の状態に陥ったとき</w:t>
      </w:r>
    </w:p>
    <w:p w14:paraId="55C14EF8" w14:textId="6288F14A" w:rsidR="00C65E5F" w:rsidRDefault="000D58F8" w:rsidP="00C65E5F">
      <w:pPr>
        <w:pStyle w:val="aa"/>
        <w:numPr>
          <w:ilvl w:val="0"/>
          <w:numId w:val="11"/>
        </w:numPr>
        <w:ind w:leftChars="0"/>
        <w:rPr>
          <w:sz w:val="21"/>
          <w:szCs w:val="21"/>
        </w:rPr>
      </w:pPr>
      <w:r w:rsidRPr="00C65E5F">
        <w:rPr>
          <w:rFonts w:hint="eastAsia"/>
          <w:sz w:val="21"/>
          <w:szCs w:val="21"/>
        </w:rPr>
        <w:t>自ら振り出し若しくは引き受けた手形若しくは小切手の不渡り又は手形交換所若しくは電子債権記録機関による取引停止処分があったとき</w:t>
      </w:r>
    </w:p>
    <w:p w14:paraId="534CE851" w14:textId="23F3FEF6" w:rsidR="00C65E5F" w:rsidRDefault="000D58F8" w:rsidP="00C65E5F">
      <w:pPr>
        <w:pStyle w:val="aa"/>
        <w:numPr>
          <w:ilvl w:val="0"/>
          <w:numId w:val="11"/>
        </w:numPr>
        <w:ind w:leftChars="0"/>
        <w:rPr>
          <w:sz w:val="21"/>
          <w:szCs w:val="21"/>
        </w:rPr>
      </w:pPr>
      <w:r w:rsidRPr="00C65E5F">
        <w:rPr>
          <w:rFonts w:hint="eastAsia"/>
          <w:sz w:val="21"/>
          <w:szCs w:val="21"/>
        </w:rPr>
        <w:t>強制執行、仮差押え、仮処分、若しくは競売の申立て、又は公租公課の滞納処分を受けたとき</w:t>
      </w:r>
    </w:p>
    <w:p w14:paraId="73123D2E" w14:textId="5F503AFE" w:rsidR="00C65E5F" w:rsidRDefault="000D58F8" w:rsidP="000D58F8">
      <w:pPr>
        <w:pStyle w:val="aa"/>
        <w:numPr>
          <w:ilvl w:val="0"/>
          <w:numId w:val="11"/>
        </w:numPr>
        <w:ind w:leftChars="0"/>
        <w:rPr>
          <w:sz w:val="21"/>
          <w:szCs w:val="21"/>
        </w:rPr>
      </w:pPr>
      <w:r w:rsidRPr="00C65E5F">
        <w:rPr>
          <w:rFonts w:hint="eastAsia"/>
          <w:sz w:val="21"/>
          <w:szCs w:val="21"/>
        </w:rPr>
        <w:t>破産手続開始、再生手続開始、更生手続開始、特別清算手続開始の申立てを行ったとき若しくは申立てを受けたとき又は任意整理の表明を行ったとき</w:t>
      </w:r>
    </w:p>
    <w:p w14:paraId="6DDEEB3F" w14:textId="38B6FE8D" w:rsidR="00C65E5F" w:rsidRDefault="000D58F8" w:rsidP="000D58F8">
      <w:pPr>
        <w:pStyle w:val="aa"/>
        <w:numPr>
          <w:ilvl w:val="0"/>
          <w:numId w:val="11"/>
        </w:numPr>
        <w:ind w:leftChars="0"/>
        <w:rPr>
          <w:sz w:val="21"/>
          <w:szCs w:val="21"/>
        </w:rPr>
      </w:pPr>
      <w:r w:rsidRPr="00C65E5F">
        <w:rPr>
          <w:rFonts w:hint="eastAsia"/>
          <w:sz w:val="21"/>
          <w:szCs w:val="21"/>
        </w:rPr>
        <w:t>監督官庁から営業の停止、許可の取消し等の処分を受けたとき</w:t>
      </w:r>
    </w:p>
    <w:p w14:paraId="7C45BED1" w14:textId="64129A51" w:rsidR="00C65E5F" w:rsidRDefault="000D58F8" w:rsidP="00C65E5F">
      <w:pPr>
        <w:pStyle w:val="aa"/>
        <w:numPr>
          <w:ilvl w:val="0"/>
          <w:numId w:val="11"/>
        </w:numPr>
        <w:ind w:leftChars="0"/>
        <w:rPr>
          <w:sz w:val="21"/>
          <w:szCs w:val="21"/>
        </w:rPr>
      </w:pPr>
      <w:r w:rsidRPr="00C65E5F">
        <w:rPr>
          <w:rFonts w:hint="eastAsia"/>
          <w:sz w:val="21"/>
          <w:szCs w:val="21"/>
        </w:rPr>
        <w:t>解散、会社分割、事業譲渡又は合併の決議をしたとき</w:t>
      </w:r>
    </w:p>
    <w:p w14:paraId="4A67A06E" w14:textId="112C1AF3" w:rsidR="00C65E5F" w:rsidRDefault="000D58F8" w:rsidP="000D58F8">
      <w:pPr>
        <w:pStyle w:val="aa"/>
        <w:numPr>
          <w:ilvl w:val="0"/>
          <w:numId w:val="11"/>
        </w:numPr>
        <w:ind w:leftChars="0"/>
        <w:rPr>
          <w:sz w:val="21"/>
          <w:szCs w:val="21"/>
        </w:rPr>
      </w:pPr>
      <w:r w:rsidRPr="00C65E5F">
        <w:rPr>
          <w:rFonts w:hint="eastAsia"/>
          <w:sz w:val="21"/>
          <w:szCs w:val="21"/>
        </w:rPr>
        <w:t>資産又は信用状態に重大な変化が生じ、本契約又は</w:t>
      </w:r>
      <w:r w:rsidR="00F31701">
        <w:rPr>
          <w:rFonts w:hint="eastAsia"/>
          <w:sz w:val="21"/>
          <w:szCs w:val="21"/>
        </w:rPr>
        <w:t>付属契約</w:t>
      </w:r>
      <w:r w:rsidRPr="00C65E5F">
        <w:rPr>
          <w:rFonts w:hint="eastAsia"/>
          <w:sz w:val="21"/>
          <w:szCs w:val="21"/>
        </w:rPr>
        <w:t>に基づく債務の履行が困難になるおそれがあると認められるとき</w:t>
      </w:r>
    </w:p>
    <w:p w14:paraId="30D70E71" w14:textId="57CDE737" w:rsidR="00C65E5F" w:rsidRDefault="000D58F8" w:rsidP="00C65E5F">
      <w:pPr>
        <w:pStyle w:val="aa"/>
        <w:numPr>
          <w:ilvl w:val="0"/>
          <w:numId w:val="11"/>
        </w:numPr>
        <w:ind w:leftChars="0"/>
        <w:rPr>
          <w:sz w:val="21"/>
          <w:szCs w:val="21"/>
        </w:rPr>
      </w:pPr>
      <w:r w:rsidRPr="00C65E5F">
        <w:rPr>
          <w:rFonts w:hint="eastAsia"/>
          <w:sz w:val="21"/>
          <w:szCs w:val="21"/>
        </w:rPr>
        <w:t>当事者間の信頼関係が著しく損なわれたとき</w:t>
      </w:r>
    </w:p>
    <w:p w14:paraId="4B1B334C" w14:textId="0D787C6E" w:rsidR="000D58F8" w:rsidRPr="00C65E5F" w:rsidRDefault="000D58F8" w:rsidP="000D58F8">
      <w:pPr>
        <w:pStyle w:val="aa"/>
        <w:numPr>
          <w:ilvl w:val="0"/>
          <w:numId w:val="11"/>
        </w:numPr>
        <w:ind w:leftChars="0"/>
        <w:rPr>
          <w:sz w:val="21"/>
          <w:szCs w:val="21"/>
        </w:rPr>
      </w:pPr>
      <w:r w:rsidRPr="00C65E5F">
        <w:rPr>
          <w:rFonts w:hint="eastAsia"/>
          <w:sz w:val="21"/>
          <w:szCs w:val="21"/>
        </w:rPr>
        <w:t>前各号に準じる事由が</w:t>
      </w:r>
      <w:r w:rsidR="0029027C">
        <w:rPr>
          <w:rFonts w:hint="eastAsia"/>
          <w:sz w:val="21"/>
          <w:szCs w:val="21"/>
        </w:rPr>
        <w:t>生じた</w:t>
      </w:r>
      <w:r w:rsidRPr="00C65E5F">
        <w:rPr>
          <w:rFonts w:hint="eastAsia"/>
          <w:sz w:val="21"/>
          <w:szCs w:val="21"/>
        </w:rPr>
        <w:t>とき</w:t>
      </w:r>
    </w:p>
    <w:p w14:paraId="6D8BD647" w14:textId="0FF96B84" w:rsidR="000D58F8" w:rsidRPr="00C65E5F" w:rsidRDefault="000D58F8" w:rsidP="00C65E5F">
      <w:pPr>
        <w:pStyle w:val="aa"/>
        <w:numPr>
          <w:ilvl w:val="0"/>
          <w:numId w:val="9"/>
        </w:numPr>
        <w:ind w:leftChars="0"/>
        <w:rPr>
          <w:sz w:val="21"/>
          <w:szCs w:val="21"/>
        </w:rPr>
      </w:pPr>
      <w:commentRangeStart w:id="6"/>
      <w:r w:rsidRPr="00C65E5F">
        <w:rPr>
          <w:rFonts w:hint="eastAsia"/>
          <w:sz w:val="21"/>
          <w:szCs w:val="21"/>
        </w:rPr>
        <w:t>前項各号に掲げる事由の発生が、解除をしようとする当事者の責めに帰すべき事由による場合には、当事者は、前項の規定による本契約又は</w:t>
      </w:r>
      <w:r w:rsidR="00F31701">
        <w:rPr>
          <w:rFonts w:hint="eastAsia"/>
          <w:sz w:val="21"/>
          <w:szCs w:val="21"/>
        </w:rPr>
        <w:t>付属契約</w:t>
      </w:r>
      <w:r w:rsidRPr="00C65E5F">
        <w:rPr>
          <w:rFonts w:hint="eastAsia"/>
          <w:sz w:val="21"/>
          <w:szCs w:val="21"/>
        </w:rPr>
        <w:t>の解除をすることができない。</w:t>
      </w:r>
      <w:commentRangeEnd w:id="6"/>
      <w:r w:rsidR="006F6EAC">
        <w:rPr>
          <w:rStyle w:val="ab"/>
        </w:rPr>
        <w:commentReference w:id="6"/>
      </w:r>
    </w:p>
    <w:p w14:paraId="28A862AC" w14:textId="77777777" w:rsidR="000D58F8" w:rsidRPr="000D58F8" w:rsidRDefault="000D58F8" w:rsidP="000D58F8">
      <w:pPr>
        <w:rPr>
          <w:sz w:val="21"/>
          <w:szCs w:val="21"/>
        </w:rPr>
      </w:pPr>
    </w:p>
    <w:p w14:paraId="5EDE2425" w14:textId="5360E82B" w:rsidR="000D58F8" w:rsidRPr="00716B1C" w:rsidRDefault="000D58F8" w:rsidP="00716B1C">
      <w:pPr>
        <w:pStyle w:val="1"/>
        <w:numPr>
          <w:ilvl w:val="0"/>
          <w:numId w:val="2"/>
        </w:numPr>
        <w:rPr>
          <w:rFonts w:ascii="ＭＳ 明朝" w:eastAsia="ＭＳ 明朝" w:hAnsi="ＭＳ 明朝"/>
          <w:b/>
          <w:bCs/>
          <w:sz w:val="21"/>
          <w:szCs w:val="21"/>
        </w:rPr>
      </w:pPr>
      <w:bookmarkStart w:id="7" w:name="_Ref48339388"/>
      <w:r w:rsidRPr="00716B1C">
        <w:rPr>
          <w:rFonts w:ascii="ＭＳ 明朝" w:eastAsia="ＭＳ 明朝" w:hAnsi="ＭＳ 明朝" w:hint="eastAsia"/>
          <w:b/>
          <w:bCs/>
          <w:sz w:val="21"/>
          <w:szCs w:val="21"/>
        </w:rPr>
        <w:t>（不可抗力）</w:t>
      </w:r>
      <w:bookmarkEnd w:id="7"/>
    </w:p>
    <w:p w14:paraId="15657641" w14:textId="406B9798" w:rsidR="00C65E5F" w:rsidRDefault="000D58F8" w:rsidP="000D58F8">
      <w:pPr>
        <w:pStyle w:val="aa"/>
        <w:numPr>
          <w:ilvl w:val="0"/>
          <w:numId w:val="13"/>
        </w:numPr>
        <w:ind w:leftChars="0"/>
        <w:rPr>
          <w:sz w:val="21"/>
          <w:szCs w:val="21"/>
        </w:rPr>
      </w:pPr>
      <w:r w:rsidRPr="00C65E5F">
        <w:rPr>
          <w:rFonts w:hint="eastAsia"/>
          <w:sz w:val="21"/>
          <w:szCs w:val="21"/>
        </w:rPr>
        <w:t>天災、戦争、法令の変更、その他不可抗力事由が生じたことにより、本契約若しくは</w:t>
      </w:r>
      <w:r w:rsidR="00F31701">
        <w:rPr>
          <w:rFonts w:hint="eastAsia"/>
          <w:sz w:val="21"/>
          <w:szCs w:val="21"/>
        </w:rPr>
        <w:t>付属契約</w:t>
      </w:r>
      <w:r w:rsidRPr="00C65E5F">
        <w:rPr>
          <w:rFonts w:hint="eastAsia"/>
          <w:sz w:val="21"/>
          <w:szCs w:val="21"/>
        </w:rPr>
        <w:t>に定める債務</w:t>
      </w:r>
      <w:commentRangeStart w:id="8"/>
      <w:r w:rsidR="00052B07">
        <w:rPr>
          <w:rFonts w:hint="eastAsia"/>
          <w:sz w:val="21"/>
          <w:szCs w:val="21"/>
        </w:rPr>
        <w:t>（金銭債務を含む。本条において以下同じ。）</w:t>
      </w:r>
      <w:commentRangeEnd w:id="8"/>
      <w:r w:rsidR="00052B07">
        <w:rPr>
          <w:rStyle w:val="ab"/>
        </w:rPr>
        <w:commentReference w:id="8"/>
      </w:r>
      <w:r w:rsidRPr="00C65E5F">
        <w:rPr>
          <w:rFonts w:hint="eastAsia"/>
          <w:sz w:val="21"/>
          <w:szCs w:val="21"/>
        </w:rPr>
        <w:t>の履行が不能若しくは困難になった場合又はそのおそれが生じた場合、債務者は速やかにその旨を債権者に通知する。</w:t>
      </w:r>
    </w:p>
    <w:p w14:paraId="04E22F69" w14:textId="70DB24D3" w:rsidR="000D58F8" w:rsidRPr="00C65E5F" w:rsidRDefault="000D58F8" w:rsidP="000D58F8">
      <w:pPr>
        <w:pStyle w:val="aa"/>
        <w:numPr>
          <w:ilvl w:val="0"/>
          <w:numId w:val="13"/>
        </w:numPr>
        <w:ind w:leftChars="0"/>
        <w:rPr>
          <w:sz w:val="21"/>
          <w:szCs w:val="21"/>
        </w:rPr>
      </w:pPr>
      <w:r w:rsidRPr="00C65E5F">
        <w:rPr>
          <w:rFonts w:hint="eastAsia"/>
          <w:sz w:val="21"/>
          <w:szCs w:val="21"/>
        </w:rPr>
        <w:t>前項に定める事由により、本契約又は</w:t>
      </w:r>
      <w:r w:rsidR="00F31701">
        <w:rPr>
          <w:rFonts w:hint="eastAsia"/>
          <w:sz w:val="21"/>
          <w:szCs w:val="21"/>
        </w:rPr>
        <w:t>付属契約</w:t>
      </w:r>
      <w:r w:rsidRPr="00C65E5F">
        <w:rPr>
          <w:rFonts w:hint="eastAsia"/>
          <w:sz w:val="21"/>
          <w:szCs w:val="21"/>
        </w:rPr>
        <w:t>に基づく債務の全部若しくは一部を履行することができなかった場合、債務者は当該不履行について責任を負わず、当事者は、何らの催告を要せず、直ちに本契約及び</w:t>
      </w:r>
      <w:r w:rsidR="00F31701">
        <w:rPr>
          <w:rFonts w:hint="eastAsia"/>
          <w:sz w:val="21"/>
          <w:szCs w:val="21"/>
        </w:rPr>
        <w:t>付属契約</w:t>
      </w:r>
      <w:r w:rsidRPr="00C65E5F">
        <w:rPr>
          <w:rFonts w:hint="eastAsia"/>
          <w:sz w:val="21"/>
          <w:szCs w:val="21"/>
        </w:rPr>
        <w:t>を解除することができる。なお、当該解除に伴い、</w:t>
      </w:r>
      <w:r w:rsidR="00BB2211">
        <w:rPr>
          <w:rFonts w:hint="eastAsia"/>
          <w:sz w:val="21"/>
          <w:szCs w:val="21"/>
        </w:rPr>
        <w:t>解除者は、相手方に対し、</w:t>
      </w:r>
      <w:r w:rsidRPr="00C65E5F">
        <w:rPr>
          <w:rFonts w:hint="eastAsia"/>
          <w:sz w:val="21"/>
          <w:szCs w:val="21"/>
        </w:rPr>
        <w:t>損害賠償債務</w:t>
      </w:r>
      <w:r w:rsidR="002555C7">
        <w:rPr>
          <w:rFonts w:hint="eastAsia"/>
          <w:sz w:val="21"/>
          <w:szCs w:val="21"/>
        </w:rPr>
        <w:t>、</w:t>
      </w:r>
      <w:r w:rsidRPr="00C65E5F">
        <w:rPr>
          <w:rFonts w:hint="eastAsia"/>
          <w:sz w:val="21"/>
          <w:szCs w:val="21"/>
        </w:rPr>
        <w:t>その他一切の責任を負わない。</w:t>
      </w:r>
    </w:p>
    <w:p w14:paraId="74417B33" w14:textId="77777777" w:rsidR="000D58F8" w:rsidRPr="000D58F8" w:rsidRDefault="000D58F8" w:rsidP="000D58F8">
      <w:pPr>
        <w:rPr>
          <w:sz w:val="21"/>
          <w:szCs w:val="21"/>
        </w:rPr>
      </w:pPr>
    </w:p>
    <w:p w14:paraId="0F204C3D" w14:textId="1BDE10E0" w:rsidR="000D58F8" w:rsidRPr="001C04FE" w:rsidRDefault="000D58F8" w:rsidP="001C04FE">
      <w:pPr>
        <w:pStyle w:val="1"/>
        <w:numPr>
          <w:ilvl w:val="0"/>
          <w:numId w:val="2"/>
        </w:numPr>
        <w:rPr>
          <w:rFonts w:ascii="ＭＳ 明朝" w:eastAsia="ＭＳ 明朝" w:hAnsi="ＭＳ 明朝"/>
          <w:b/>
          <w:bCs/>
          <w:sz w:val="21"/>
          <w:szCs w:val="21"/>
        </w:rPr>
      </w:pPr>
      <w:bookmarkStart w:id="9" w:name="_Ref48377444"/>
      <w:r w:rsidRPr="001C04FE">
        <w:rPr>
          <w:rFonts w:ascii="ＭＳ 明朝" w:eastAsia="ＭＳ 明朝" w:hAnsi="ＭＳ 明朝" w:hint="eastAsia"/>
          <w:b/>
          <w:bCs/>
          <w:sz w:val="21"/>
          <w:szCs w:val="21"/>
        </w:rPr>
        <w:t>（反社会的勢力の排除）</w:t>
      </w:r>
      <w:bookmarkEnd w:id="9"/>
    </w:p>
    <w:p w14:paraId="65198B9C" w14:textId="68AEEE41" w:rsidR="000D58F8" w:rsidRPr="00C65E5F" w:rsidRDefault="000D58F8" w:rsidP="00C65E5F">
      <w:pPr>
        <w:pStyle w:val="aa"/>
        <w:numPr>
          <w:ilvl w:val="0"/>
          <w:numId w:val="14"/>
        </w:numPr>
        <w:ind w:leftChars="0"/>
        <w:rPr>
          <w:sz w:val="21"/>
          <w:szCs w:val="21"/>
        </w:rPr>
      </w:pPr>
      <w:r w:rsidRPr="00C65E5F">
        <w:rPr>
          <w:rFonts w:hint="eastAsia"/>
          <w:sz w:val="21"/>
          <w:szCs w:val="21"/>
        </w:rPr>
        <w:t>当事者は、相手方に対し、次の各号のいずれにも該当しないことを表明し</w:t>
      </w:r>
      <w:r w:rsidR="0048570E">
        <w:rPr>
          <w:rFonts w:hint="eastAsia"/>
          <w:sz w:val="21"/>
          <w:szCs w:val="21"/>
        </w:rPr>
        <w:t>、</w:t>
      </w:r>
      <w:r w:rsidRPr="00C65E5F">
        <w:rPr>
          <w:rFonts w:hint="eastAsia"/>
          <w:sz w:val="21"/>
          <w:szCs w:val="21"/>
        </w:rPr>
        <w:t>保証する</w:t>
      </w:r>
      <w:r w:rsidR="0048570E">
        <w:rPr>
          <w:rFonts w:hint="eastAsia"/>
          <w:sz w:val="21"/>
          <w:szCs w:val="21"/>
        </w:rPr>
        <w:t>。</w:t>
      </w:r>
    </w:p>
    <w:p w14:paraId="26542B13" w14:textId="77777777" w:rsidR="00C65E5F" w:rsidRDefault="000D58F8" w:rsidP="00C65E5F">
      <w:pPr>
        <w:pStyle w:val="aa"/>
        <w:numPr>
          <w:ilvl w:val="0"/>
          <w:numId w:val="16"/>
        </w:numPr>
        <w:ind w:leftChars="0"/>
        <w:rPr>
          <w:sz w:val="21"/>
          <w:szCs w:val="21"/>
        </w:rPr>
      </w:pPr>
      <w:r w:rsidRPr="00C65E5F">
        <w:rPr>
          <w:rFonts w:hint="eastAsia"/>
          <w:sz w:val="21"/>
          <w:szCs w:val="21"/>
        </w:rPr>
        <w:t>自らが暴力団、暴力団員、暴力団員でなくなった時から５年を経過しない者、暴力団準構成員、暴力団関係企業又は団体、総会屋等、社会運動標榜ゴロ、特殊知能暴力集団等、その他これらに準ずる者（以下、あわせて「反社会的勢力」という。）であること。</w:t>
      </w:r>
    </w:p>
    <w:p w14:paraId="66305DBA" w14:textId="77777777" w:rsidR="00C65E5F" w:rsidRDefault="000D58F8" w:rsidP="000D58F8">
      <w:pPr>
        <w:pStyle w:val="aa"/>
        <w:numPr>
          <w:ilvl w:val="0"/>
          <w:numId w:val="16"/>
        </w:numPr>
        <w:ind w:leftChars="0"/>
        <w:rPr>
          <w:sz w:val="21"/>
          <w:szCs w:val="21"/>
        </w:rPr>
      </w:pPr>
      <w:r w:rsidRPr="00C65E5F">
        <w:rPr>
          <w:rFonts w:hint="eastAsia"/>
          <w:sz w:val="21"/>
          <w:szCs w:val="21"/>
        </w:rPr>
        <w:t>自ら並びにその親会社、子会社及び関連会社の取締役、監査役、執行役その他これらに準ずる者（以下、あわせて「役員等」という。）が反社会的勢力であること。</w:t>
      </w:r>
    </w:p>
    <w:p w14:paraId="44C116AB" w14:textId="1D371BC0" w:rsidR="000D58F8" w:rsidRPr="00C65E5F" w:rsidRDefault="000D58F8" w:rsidP="000D58F8">
      <w:pPr>
        <w:pStyle w:val="aa"/>
        <w:numPr>
          <w:ilvl w:val="0"/>
          <w:numId w:val="16"/>
        </w:numPr>
        <w:ind w:leftChars="0"/>
        <w:rPr>
          <w:sz w:val="21"/>
          <w:szCs w:val="21"/>
        </w:rPr>
      </w:pPr>
      <w:r w:rsidRPr="00C65E5F">
        <w:rPr>
          <w:rFonts w:hint="eastAsia"/>
          <w:sz w:val="21"/>
          <w:szCs w:val="21"/>
        </w:rPr>
        <w:t>反社会的勢力と次の関係を有すること。</w:t>
      </w:r>
    </w:p>
    <w:p w14:paraId="3E8F81DA" w14:textId="77777777" w:rsidR="000D58F8" w:rsidRPr="000D58F8" w:rsidRDefault="000D58F8" w:rsidP="000D58F8">
      <w:pPr>
        <w:rPr>
          <w:sz w:val="21"/>
          <w:szCs w:val="21"/>
        </w:rPr>
      </w:pPr>
      <w:r w:rsidRPr="000D58F8">
        <w:rPr>
          <w:rFonts w:hint="eastAsia"/>
          <w:sz w:val="21"/>
          <w:szCs w:val="21"/>
        </w:rPr>
        <w:t xml:space="preserve">　　①反社会的勢力が経営を支配していると認められる関係</w:t>
      </w:r>
    </w:p>
    <w:p w14:paraId="227558F8" w14:textId="77777777" w:rsidR="000D58F8" w:rsidRPr="000D58F8" w:rsidRDefault="000D58F8" w:rsidP="000D58F8">
      <w:pPr>
        <w:rPr>
          <w:sz w:val="21"/>
          <w:szCs w:val="21"/>
        </w:rPr>
      </w:pPr>
      <w:r w:rsidRPr="000D58F8">
        <w:rPr>
          <w:rFonts w:hint="eastAsia"/>
          <w:sz w:val="21"/>
          <w:szCs w:val="21"/>
        </w:rPr>
        <w:t xml:space="preserve">　　②反社会的勢力が経営に実質的に関与していると認められる関係</w:t>
      </w:r>
    </w:p>
    <w:p w14:paraId="0AE2F498" w14:textId="77777777" w:rsidR="000D58F8" w:rsidRPr="000D58F8" w:rsidRDefault="000D58F8" w:rsidP="001C04FE">
      <w:pPr>
        <w:ind w:left="630" w:hangingChars="300" w:hanging="630"/>
        <w:rPr>
          <w:sz w:val="21"/>
          <w:szCs w:val="21"/>
        </w:rPr>
      </w:pPr>
      <w:r w:rsidRPr="000D58F8">
        <w:rPr>
          <w:rFonts w:hint="eastAsia"/>
          <w:sz w:val="21"/>
          <w:szCs w:val="21"/>
        </w:rPr>
        <w:t xml:space="preserve">　　③自ら若しくは第三者の不正の利益を図る目的又は第三者に損害を加える目的をもって反社会的勢力を利用する関係</w:t>
      </w:r>
    </w:p>
    <w:p w14:paraId="3FCE1E2C" w14:textId="56F121B7" w:rsidR="000D58F8" w:rsidRPr="000D58F8" w:rsidRDefault="000D58F8" w:rsidP="001C04FE">
      <w:pPr>
        <w:ind w:left="630" w:hangingChars="300" w:hanging="630"/>
        <w:rPr>
          <w:sz w:val="21"/>
          <w:szCs w:val="21"/>
        </w:rPr>
      </w:pPr>
      <w:r w:rsidRPr="000D58F8">
        <w:rPr>
          <w:rFonts w:hint="eastAsia"/>
          <w:sz w:val="21"/>
          <w:szCs w:val="21"/>
        </w:rPr>
        <w:t xml:space="preserve">　　④反社会的勢力に対して資金等を提供し</w:t>
      </w:r>
      <w:r>
        <w:rPr>
          <w:rFonts w:hint="eastAsia"/>
          <w:sz w:val="21"/>
          <w:szCs w:val="21"/>
        </w:rPr>
        <w:t>、</w:t>
      </w:r>
      <w:r w:rsidRPr="000D58F8">
        <w:rPr>
          <w:rFonts w:hint="eastAsia"/>
          <w:sz w:val="21"/>
          <w:szCs w:val="21"/>
        </w:rPr>
        <w:t>若しくは便宜を供与するなど暴力団の維持</w:t>
      </w:r>
      <w:r>
        <w:rPr>
          <w:rFonts w:hint="eastAsia"/>
          <w:sz w:val="21"/>
          <w:szCs w:val="21"/>
        </w:rPr>
        <w:t>、</w:t>
      </w:r>
      <w:r w:rsidRPr="000D58F8">
        <w:rPr>
          <w:rFonts w:hint="eastAsia"/>
          <w:sz w:val="21"/>
          <w:szCs w:val="21"/>
        </w:rPr>
        <w:t>運営に協力し</w:t>
      </w:r>
      <w:r>
        <w:rPr>
          <w:rFonts w:hint="eastAsia"/>
          <w:sz w:val="21"/>
          <w:szCs w:val="21"/>
        </w:rPr>
        <w:t>、</w:t>
      </w:r>
      <w:r w:rsidRPr="000D58F8">
        <w:rPr>
          <w:rFonts w:hint="eastAsia"/>
          <w:sz w:val="21"/>
          <w:szCs w:val="21"/>
        </w:rPr>
        <w:t>又は関与する関係</w:t>
      </w:r>
    </w:p>
    <w:p w14:paraId="6168453D" w14:textId="77777777" w:rsidR="000D58F8" w:rsidRPr="000D58F8" w:rsidRDefault="000D58F8" w:rsidP="000D58F8">
      <w:pPr>
        <w:rPr>
          <w:sz w:val="21"/>
          <w:szCs w:val="21"/>
        </w:rPr>
      </w:pPr>
      <w:r w:rsidRPr="000D58F8">
        <w:rPr>
          <w:rFonts w:hint="eastAsia"/>
          <w:sz w:val="21"/>
          <w:szCs w:val="21"/>
        </w:rPr>
        <w:t xml:space="preserve">　　⑤反社会的勢力と社会的に非難されるべき関係</w:t>
      </w:r>
    </w:p>
    <w:p w14:paraId="78352B65" w14:textId="77777777" w:rsidR="000D58F8" w:rsidRPr="000D58F8" w:rsidRDefault="000D58F8" w:rsidP="000D58F8">
      <w:pPr>
        <w:rPr>
          <w:sz w:val="21"/>
          <w:szCs w:val="21"/>
        </w:rPr>
      </w:pPr>
      <w:r w:rsidRPr="000D58F8">
        <w:rPr>
          <w:rFonts w:hint="eastAsia"/>
          <w:sz w:val="21"/>
          <w:szCs w:val="21"/>
        </w:rPr>
        <w:t xml:space="preserve">　　⑥その他前①から⑤までに準ずる関係</w:t>
      </w:r>
    </w:p>
    <w:p w14:paraId="2ACEB3A9" w14:textId="6D300140" w:rsidR="000D58F8" w:rsidRPr="00C65E5F" w:rsidRDefault="000D58F8" w:rsidP="00C65E5F">
      <w:pPr>
        <w:pStyle w:val="aa"/>
        <w:numPr>
          <w:ilvl w:val="0"/>
          <w:numId w:val="16"/>
        </w:numPr>
        <w:ind w:leftChars="0"/>
        <w:rPr>
          <w:sz w:val="21"/>
          <w:szCs w:val="21"/>
        </w:rPr>
      </w:pPr>
      <w:r w:rsidRPr="00C65E5F">
        <w:rPr>
          <w:rFonts w:hint="eastAsia"/>
          <w:sz w:val="21"/>
          <w:szCs w:val="21"/>
        </w:rPr>
        <w:t>反社会的勢力に対し、自らの名義を貸すこと。</w:t>
      </w:r>
    </w:p>
    <w:p w14:paraId="56CF1882" w14:textId="698EEEA0" w:rsidR="000D58F8" w:rsidRPr="00C65E5F" w:rsidRDefault="000D58F8" w:rsidP="00C65E5F">
      <w:pPr>
        <w:pStyle w:val="aa"/>
        <w:numPr>
          <w:ilvl w:val="0"/>
          <w:numId w:val="14"/>
        </w:numPr>
        <w:ind w:leftChars="0"/>
        <w:rPr>
          <w:sz w:val="21"/>
          <w:szCs w:val="21"/>
        </w:rPr>
      </w:pPr>
      <w:r w:rsidRPr="00C65E5F">
        <w:rPr>
          <w:rFonts w:hint="eastAsia"/>
          <w:sz w:val="21"/>
          <w:szCs w:val="21"/>
        </w:rPr>
        <w:t>当事者は、自ら又は役員等が、第三者を利用して次の各号のいずれの行為も行わないことを</w:t>
      </w:r>
      <w:r w:rsidR="00AB6D0F">
        <w:rPr>
          <w:rFonts w:hint="eastAsia"/>
          <w:sz w:val="21"/>
          <w:szCs w:val="21"/>
        </w:rPr>
        <w:t>保証</w:t>
      </w:r>
      <w:r w:rsidRPr="00C65E5F">
        <w:rPr>
          <w:rFonts w:hint="eastAsia"/>
          <w:sz w:val="21"/>
          <w:szCs w:val="21"/>
        </w:rPr>
        <w:t>する。</w:t>
      </w:r>
    </w:p>
    <w:p w14:paraId="0CE8A017" w14:textId="77777777" w:rsidR="00C65E5F" w:rsidRDefault="000D58F8" w:rsidP="000D58F8">
      <w:pPr>
        <w:pStyle w:val="aa"/>
        <w:numPr>
          <w:ilvl w:val="0"/>
          <w:numId w:val="18"/>
        </w:numPr>
        <w:ind w:leftChars="0"/>
        <w:rPr>
          <w:sz w:val="21"/>
          <w:szCs w:val="21"/>
        </w:rPr>
      </w:pPr>
      <w:r w:rsidRPr="00C65E5F">
        <w:rPr>
          <w:rFonts w:hint="eastAsia"/>
          <w:sz w:val="21"/>
          <w:szCs w:val="21"/>
        </w:rPr>
        <w:t>暴力的な要求行為</w:t>
      </w:r>
    </w:p>
    <w:p w14:paraId="58E49155" w14:textId="77777777" w:rsidR="00C65E5F" w:rsidRDefault="000D58F8" w:rsidP="000D58F8">
      <w:pPr>
        <w:pStyle w:val="aa"/>
        <w:numPr>
          <w:ilvl w:val="0"/>
          <w:numId w:val="18"/>
        </w:numPr>
        <w:ind w:leftChars="0"/>
        <w:rPr>
          <w:sz w:val="21"/>
          <w:szCs w:val="21"/>
        </w:rPr>
      </w:pPr>
      <w:r w:rsidRPr="00C65E5F">
        <w:rPr>
          <w:rFonts w:hint="eastAsia"/>
          <w:sz w:val="21"/>
          <w:szCs w:val="21"/>
        </w:rPr>
        <w:t>法的な責任を超えた不当な要求行為</w:t>
      </w:r>
    </w:p>
    <w:p w14:paraId="15C7E6FA" w14:textId="77777777" w:rsidR="00C65E5F" w:rsidRDefault="000D58F8" w:rsidP="00C65E5F">
      <w:pPr>
        <w:pStyle w:val="aa"/>
        <w:numPr>
          <w:ilvl w:val="0"/>
          <w:numId w:val="18"/>
        </w:numPr>
        <w:ind w:leftChars="0"/>
        <w:rPr>
          <w:sz w:val="21"/>
          <w:szCs w:val="21"/>
        </w:rPr>
      </w:pPr>
      <w:r w:rsidRPr="00C65E5F">
        <w:rPr>
          <w:rFonts w:hint="eastAsia"/>
          <w:sz w:val="21"/>
          <w:szCs w:val="21"/>
        </w:rPr>
        <w:t>取引に関して、脅迫的な言動又は暴力を用いる行為</w:t>
      </w:r>
    </w:p>
    <w:p w14:paraId="72642651" w14:textId="77777777" w:rsidR="00C65E5F" w:rsidRDefault="000D58F8" w:rsidP="000D58F8">
      <w:pPr>
        <w:pStyle w:val="aa"/>
        <w:numPr>
          <w:ilvl w:val="0"/>
          <w:numId w:val="18"/>
        </w:numPr>
        <w:ind w:leftChars="0"/>
        <w:rPr>
          <w:sz w:val="21"/>
          <w:szCs w:val="21"/>
        </w:rPr>
      </w:pPr>
      <w:r w:rsidRPr="00C65E5F">
        <w:rPr>
          <w:rFonts w:hint="eastAsia"/>
          <w:sz w:val="21"/>
          <w:szCs w:val="21"/>
        </w:rPr>
        <w:t>風説を流布し、若しくは偽計若しくは威力を用いて、相手方の信用を棄損し、又は相手方の業務を妨害する行為</w:t>
      </w:r>
    </w:p>
    <w:p w14:paraId="7E86AD2B" w14:textId="0F92160A" w:rsidR="000D58F8" w:rsidRPr="00C65E5F" w:rsidRDefault="000D58F8" w:rsidP="000D58F8">
      <w:pPr>
        <w:pStyle w:val="aa"/>
        <w:numPr>
          <w:ilvl w:val="0"/>
          <w:numId w:val="18"/>
        </w:numPr>
        <w:ind w:leftChars="0"/>
        <w:rPr>
          <w:sz w:val="21"/>
          <w:szCs w:val="21"/>
        </w:rPr>
      </w:pPr>
      <w:r w:rsidRPr="00C65E5F">
        <w:rPr>
          <w:rFonts w:hint="eastAsia"/>
          <w:sz w:val="21"/>
          <w:szCs w:val="21"/>
        </w:rPr>
        <w:t>その他前各号に準ずる行為</w:t>
      </w:r>
    </w:p>
    <w:p w14:paraId="4FA23E94" w14:textId="4B68F2B5" w:rsidR="00C65E5F" w:rsidRDefault="000D58F8" w:rsidP="000D58F8">
      <w:pPr>
        <w:pStyle w:val="aa"/>
        <w:numPr>
          <w:ilvl w:val="0"/>
          <w:numId w:val="14"/>
        </w:numPr>
        <w:ind w:leftChars="0"/>
        <w:rPr>
          <w:sz w:val="21"/>
          <w:szCs w:val="21"/>
        </w:rPr>
      </w:pPr>
      <w:r w:rsidRPr="00C65E5F">
        <w:rPr>
          <w:rFonts w:hint="eastAsia"/>
          <w:sz w:val="21"/>
          <w:szCs w:val="21"/>
        </w:rPr>
        <w:t>当事者は、相手方が、前二項の規定に違反した場合、何らの催告を要せず、直ちに本契約及び</w:t>
      </w:r>
      <w:r w:rsidR="00F31701">
        <w:rPr>
          <w:rFonts w:hint="eastAsia"/>
          <w:sz w:val="21"/>
          <w:szCs w:val="21"/>
        </w:rPr>
        <w:t>付属契約</w:t>
      </w:r>
      <w:r w:rsidRPr="00C65E5F">
        <w:rPr>
          <w:rFonts w:hint="eastAsia"/>
          <w:sz w:val="21"/>
          <w:szCs w:val="21"/>
        </w:rPr>
        <w:t>を解除することができる。</w:t>
      </w:r>
    </w:p>
    <w:p w14:paraId="690DF58B" w14:textId="77777777" w:rsidR="00C65E5F" w:rsidRDefault="000D58F8" w:rsidP="000D58F8">
      <w:pPr>
        <w:pStyle w:val="aa"/>
        <w:numPr>
          <w:ilvl w:val="0"/>
          <w:numId w:val="14"/>
        </w:numPr>
        <w:ind w:leftChars="0"/>
        <w:rPr>
          <w:sz w:val="21"/>
          <w:szCs w:val="21"/>
        </w:rPr>
      </w:pPr>
      <w:bookmarkStart w:id="10" w:name="_Ref48377460"/>
      <w:r w:rsidRPr="00C65E5F">
        <w:rPr>
          <w:rFonts w:hint="eastAsia"/>
          <w:sz w:val="21"/>
          <w:szCs w:val="21"/>
        </w:rPr>
        <w:t>前項の規定に基づき解除をした当事者は、相手方に対し、当該解除により生じた一切の損害（合理的な範囲の弁護士費用を含む。）の賠償を請求することができる。</w:t>
      </w:r>
      <w:bookmarkEnd w:id="10"/>
    </w:p>
    <w:p w14:paraId="4F7BD923" w14:textId="3E5F4CB1" w:rsidR="000D58F8" w:rsidRPr="00C65E5F" w:rsidRDefault="000D58F8" w:rsidP="000D58F8">
      <w:pPr>
        <w:pStyle w:val="aa"/>
        <w:numPr>
          <w:ilvl w:val="0"/>
          <w:numId w:val="14"/>
        </w:numPr>
        <w:ind w:leftChars="0"/>
        <w:rPr>
          <w:sz w:val="21"/>
          <w:szCs w:val="21"/>
        </w:rPr>
      </w:pPr>
      <w:bookmarkStart w:id="11" w:name="_Ref48377470"/>
      <w:r w:rsidRPr="00C65E5F">
        <w:rPr>
          <w:rFonts w:hint="eastAsia"/>
          <w:sz w:val="21"/>
          <w:szCs w:val="21"/>
        </w:rPr>
        <w:t>第３項の規定に基づき解除をされた当事者は、相手方に対し、当該解除により生じた一切の損害の賠償を請求することができない。</w:t>
      </w:r>
      <w:bookmarkEnd w:id="11"/>
    </w:p>
    <w:p w14:paraId="5D45F01A" w14:textId="77777777" w:rsidR="000D58F8" w:rsidRPr="00C65E5F" w:rsidRDefault="000D58F8" w:rsidP="000D58F8">
      <w:pPr>
        <w:rPr>
          <w:sz w:val="21"/>
          <w:szCs w:val="21"/>
        </w:rPr>
      </w:pPr>
    </w:p>
    <w:p w14:paraId="5F18EDDC" w14:textId="0B2D68B7" w:rsidR="000D58F8" w:rsidRPr="001C04FE" w:rsidRDefault="000D58F8" w:rsidP="001C04FE">
      <w:pPr>
        <w:pStyle w:val="1"/>
        <w:numPr>
          <w:ilvl w:val="0"/>
          <w:numId w:val="2"/>
        </w:numPr>
        <w:rPr>
          <w:rFonts w:ascii="ＭＳ 明朝" w:eastAsia="ＭＳ 明朝" w:hAnsi="ＭＳ 明朝"/>
          <w:b/>
          <w:bCs/>
          <w:sz w:val="21"/>
          <w:szCs w:val="21"/>
        </w:rPr>
      </w:pPr>
      <w:bookmarkStart w:id="12" w:name="_Ref48339786"/>
      <w:r w:rsidRPr="001C04FE">
        <w:rPr>
          <w:rFonts w:ascii="ＭＳ 明朝" w:eastAsia="ＭＳ 明朝" w:hAnsi="ＭＳ 明朝" w:hint="eastAsia"/>
          <w:b/>
          <w:bCs/>
          <w:sz w:val="21"/>
          <w:szCs w:val="21"/>
        </w:rPr>
        <w:t>（損害賠償責任）</w:t>
      </w:r>
      <w:bookmarkEnd w:id="12"/>
    </w:p>
    <w:p w14:paraId="5A69F7A6" w14:textId="279D79A6" w:rsidR="000D58F8" w:rsidRPr="000D58F8" w:rsidRDefault="000D58F8" w:rsidP="00C65E5F">
      <w:pPr>
        <w:ind w:left="210" w:hangingChars="100" w:hanging="210"/>
        <w:rPr>
          <w:sz w:val="21"/>
          <w:szCs w:val="21"/>
        </w:rPr>
      </w:pPr>
      <w:r w:rsidRPr="000D58F8">
        <w:rPr>
          <w:rFonts w:hint="eastAsia"/>
          <w:sz w:val="21"/>
          <w:szCs w:val="21"/>
        </w:rPr>
        <w:t xml:space="preserve">　当事者は</w:t>
      </w:r>
      <w:r>
        <w:rPr>
          <w:rFonts w:hint="eastAsia"/>
          <w:sz w:val="21"/>
          <w:szCs w:val="21"/>
        </w:rPr>
        <w:t>、</w:t>
      </w:r>
      <w:r w:rsidRPr="000D58F8">
        <w:rPr>
          <w:rFonts w:hint="eastAsia"/>
          <w:sz w:val="21"/>
          <w:szCs w:val="21"/>
        </w:rPr>
        <w:t>相手方が本契約又は</w:t>
      </w:r>
      <w:r w:rsidR="00F31701">
        <w:rPr>
          <w:rFonts w:hint="eastAsia"/>
          <w:sz w:val="21"/>
          <w:szCs w:val="21"/>
        </w:rPr>
        <w:t>付属契約</w:t>
      </w:r>
      <w:r w:rsidRPr="000D58F8">
        <w:rPr>
          <w:rFonts w:hint="eastAsia"/>
          <w:sz w:val="21"/>
          <w:szCs w:val="21"/>
        </w:rPr>
        <w:t>に違反したことにより損害（合理的な範囲の弁護士費用を含む。）を被った場合は</w:t>
      </w:r>
      <w:r>
        <w:rPr>
          <w:rFonts w:hint="eastAsia"/>
          <w:sz w:val="21"/>
          <w:szCs w:val="21"/>
        </w:rPr>
        <w:t>、</w:t>
      </w:r>
      <w:r w:rsidRPr="000D58F8">
        <w:rPr>
          <w:rFonts w:hint="eastAsia"/>
          <w:sz w:val="21"/>
          <w:szCs w:val="21"/>
        </w:rPr>
        <w:t>当該損害の賠償を相手方に請求することができる。</w:t>
      </w:r>
    </w:p>
    <w:p w14:paraId="2E4E7645" w14:textId="77777777" w:rsidR="000D58F8" w:rsidRPr="000D58F8" w:rsidRDefault="000D58F8" w:rsidP="000D58F8">
      <w:pPr>
        <w:rPr>
          <w:sz w:val="21"/>
          <w:szCs w:val="21"/>
        </w:rPr>
      </w:pPr>
    </w:p>
    <w:p w14:paraId="131BFC2D" w14:textId="00CE3286" w:rsidR="000D58F8" w:rsidRPr="001C04FE" w:rsidRDefault="000D58F8" w:rsidP="001C04FE">
      <w:pPr>
        <w:pStyle w:val="1"/>
        <w:numPr>
          <w:ilvl w:val="0"/>
          <w:numId w:val="2"/>
        </w:numPr>
        <w:rPr>
          <w:rFonts w:ascii="ＭＳ 明朝" w:eastAsia="ＭＳ 明朝" w:hAnsi="ＭＳ 明朝"/>
          <w:b/>
          <w:bCs/>
          <w:sz w:val="21"/>
          <w:szCs w:val="21"/>
        </w:rPr>
      </w:pPr>
      <w:bookmarkStart w:id="13" w:name="_Ref48339897"/>
      <w:r w:rsidRPr="001C04FE">
        <w:rPr>
          <w:rFonts w:ascii="ＭＳ 明朝" w:eastAsia="ＭＳ 明朝" w:hAnsi="ＭＳ 明朝" w:hint="eastAsia"/>
          <w:b/>
          <w:bCs/>
          <w:sz w:val="21"/>
          <w:szCs w:val="21"/>
        </w:rPr>
        <w:t>（譲渡制限）</w:t>
      </w:r>
      <w:bookmarkEnd w:id="13"/>
    </w:p>
    <w:p w14:paraId="0432205E" w14:textId="328D5072" w:rsidR="000D58F8" w:rsidRPr="002555C7" w:rsidRDefault="000D58F8" w:rsidP="002555C7">
      <w:pPr>
        <w:ind w:leftChars="100" w:left="240"/>
        <w:rPr>
          <w:rFonts w:hint="eastAsia"/>
          <w:sz w:val="21"/>
          <w:szCs w:val="21"/>
        </w:rPr>
      </w:pPr>
      <w:r w:rsidRPr="002555C7">
        <w:rPr>
          <w:rFonts w:hint="eastAsia"/>
          <w:sz w:val="21"/>
          <w:szCs w:val="21"/>
        </w:rPr>
        <w:t>当事者は、あらかじめ相手方の書面による承諾を得ない限り、本契約又は</w:t>
      </w:r>
      <w:r w:rsidR="00F31701">
        <w:rPr>
          <w:rFonts w:hint="eastAsia"/>
          <w:sz w:val="21"/>
          <w:szCs w:val="21"/>
        </w:rPr>
        <w:t>付属契約</w:t>
      </w:r>
      <w:r w:rsidRPr="002555C7">
        <w:rPr>
          <w:rFonts w:hint="eastAsia"/>
          <w:sz w:val="21"/>
          <w:szCs w:val="21"/>
        </w:rPr>
        <w:t>に基づく契約上の地位並びに権利及び義務の全部又は一部を第三者に譲渡し若しくは引き受けさせ、又は担保に供してはならない。</w:t>
      </w:r>
    </w:p>
    <w:p w14:paraId="12107371" w14:textId="77777777" w:rsidR="000D58F8" w:rsidRPr="000D58F8" w:rsidRDefault="000D58F8" w:rsidP="000D58F8">
      <w:pPr>
        <w:rPr>
          <w:sz w:val="21"/>
          <w:szCs w:val="21"/>
        </w:rPr>
      </w:pPr>
    </w:p>
    <w:p w14:paraId="1C297FDC" w14:textId="4F10C54C" w:rsidR="000D58F8" w:rsidRPr="001C04FE" w:rsidRDefault="000D58F8" w:rsidP="001C04FE">
      <w:pPr>
        <w:pStyle w:val="1"/>
        <w:numPr>
          <w:ilvl w:val="0"/>
          <w:numId w:val="2"/>
        </w:numPr>
        <w:rPr>
          <w:rFonts w:ascii="ＭＳ 明朝" w:eastAsia="ＭＳ 明朝" w:hAnsi="ＭＳ 明朝"/>
          <w:b/>
          <w:bCs/>
          <w:sz w:val="21"/>
          <w:szCs w:val="21"/>
        </w:rPr>
      </w:pPr>
      <w:bookmarkStart w:id="14" w:name="_Ref48339907"/>
      <w:r w:rsidRPr="001C04FE">
        <w:rPr>
          <w:rFonts w:ascii="ＭＳ 明朝" w:eastAsia="ＭＳ 明朝" w:hAnsi="ＭＳ 明朝" w:hint="eastAsia"/>
          <w:b/>
          <w:bCs/>
          <w:sz w:val="21"/>
          <w:szCs w:val="21"/>
        </w:rPr>
        <w:t>（秘密保持）</w:t>
      </w:r>
      <w:bookmarkEnd w:id="14"/>
    </w:p>
    <w:p w14:paraId="7F1ACB2C" w14:textId="17FBAF64" w:rsidR="000D58F8" w:rsidRPr="00C65E5F" w:rsidRDefault="000D58F8" w:rsidP="00C65E5F">
      <w:pPr>
        <w:pStyle w:val="aa"/>
        <w:numPr>
          <w:ilvl w:val="0"/>
          <w:numId w:val="21"/>
        </w:numPr>
        <w:ind w:leftChars="0"/>
        <w:rPr>
          <w:sz w:val="21"/>
          <w:szCs w:val="21"/>
        </w:rPr>
      </w:pPr>
      <w:bookmarkStart w:id="15" w:name="_Ref48339741"/>
      <w:r w:rsidRPr="00C65E5F">
        <w:rPr>
          <w:rFonts w:hint="eastAsia"/>
          <w:sz w:val="21"/>
          <w:szCs w:val="21"/>
        </w:rPr>
        <w:t>本契約又は</w:t>
      </w:r>
      <w:r w:rsidR="00F31701">
        <w:rPr>
          <w:rFonts w:hint="eastAsia"/>
          <w:sz w:val="21"/>
          <w:szCs w:val="21"/>
        </w:rPr>
        <w:t>付属契約</w:t>
      </w:r>
      <w:r w:rsidRPr="00C65E5F">
        <w:rPr>
          <w:rFonts w:hint="eastAsia"/>
          <w:sz w:val="21"/>
          <w:szCs w:val="21"/>
        </w:rPr>
        <w:t>により相手方（以下</w:t>
      </w:r>
      <w:r w:rsidR="00B73610">
        <w:rPr>
          <w:rFonts w:hint="eastAsia"/>
          <w:sz w:val="21"/>
          <w:szCs w:val="21"/>
        </w:rPr>
        <w:t>、本条において</w:t>
      </w:r>
      <w:r w:rsidRPr="00C65E5F">
        <w:rPr>
          <w:rFonts w:hint="eastAsia"/>
          <w:sz w:val="21"/>
          <w:szCs w:val="21"/>
        </w:rPr>
        <w:t>「開示者」という。）の業務上及び技術上の秘密（以下「秘密情報」という。）を知った当事者（以下</w:t>
      </w:r>
      <w:r w:rsidR="00B73610">
        <w:rPr>
          <w:rFonts w:hint="eastAsia"/>
          <w:sz w:val="21"/>
          <w:szCs w:val="21"/>
        </w:rPr>
        <w:t>、本条において</w:t>
      </w:r>
      <w:r w:rsidRPr="00C65E5F">
        <w:rPr>
          <w:rFonts w:hint="eastAsia"/>
          <w:sz w:val="21"/>
          <w:szCs w:val="21"/>
        </w:rPr>
        <w:t>「受領者」という。）は、開示者の事前の書面による承諾なしに第三者に開示又は漏洩してはならず、本契約又は</w:t>
      </w:r>
      <w:r w:rsidR="00F31701">
        <w:rPr>
          <w:rFonts w:hint="eastAsia"/>
          <w:sz w:val="21"/>
          <w:szCs w:val="21"/>
        </w:rPr>
        <w:t>付属契約</w:t>
      </w:r>
      <w:r w:rsidRPr="00C65E5F">
        <w:rPr>
          <w:rFonts w:hint="eastAsia"/>
          <w:sz w:val="21"/>
          <w:szCs w:val="21"/>
        </w:rPr>
        <w:t>の履行以外の目的で利用してはならない。ただし、次の各号のいずれかに該当する情報については、この限りでない。</w:t>
      </w:r>
      <w:bookmarkEnd w:id="15"/>
    </w:p>
    <w:p w14:paraId="41F1564A" w14:textId="0D4FD0CF" w:rsidR="000D58F8" w:rsidRPr="00C65E5F" w:rsidRDefault="000D58F8" w:rsidP="00C65E5F">
      <w:pPr>
        <w:pStyle w:val="aa"/>
        <w:numPr>
          <w:ilvl w:val="0"/>
          <w:numId w:val="23"/>
        </w:numPr>
        <w:ind w:leftChars="0"/>
        <w:rPr>
          <w:sz w:val="21"/>
          <w:szCs w:val="21"/>
        </w:rPr>
      </w:pPr>
      <w:r w:rsidRPr="00C65E5F">
        <w:rPr>
          <w:rFonts w:hint="eastAsia"/>
          <w:sz w:val="21"/>
          <w:szCs w:val="21"/>
        </w:rPr>
        <w:t>開示者から開示された時点において、受領者がすでに了知していた情報</w:t>
      </w:r>
    </w:p>
    <w:p w14:paraId="62881FBC" w14:textId="0761A08B" w:rsidR="000D58F8" w:rsidRPr="000D58F8" w:rsidRDefault="000D58F8" w:rsidP="00C65E5F">
      <w:pPr>
        <w:pStyle w:val="aa"/>
        <w:numPr>
          <w:ilvl w:val="0"/>
          <w:numId w:val="23"/>
        </w:numPr>
        <w:ind w:leftChars="0"/>
        <w:rPr>
          <w:sz w:val="21"/>
          <w:szCs w:val="21"/>
        </w:rPr>
      </w:pPr>
      <w:r w:rsidRPr="000D58F8">
        <w:rPr>
          <w:rFonts w:hint="eastAsia"/>
          <w:sz w:val="21"/>
          <w:szCs w:val="21"/>
        </w:rPr>
        <w:t>開示者から開示された時点において</w:t>
      </w:r>
      <w:r>
        <w:rPr>
          <w:rFonts w:hint="eastAsia"/>
          <w:sz w:val="21"/>
          <w:szCs w:val="21"/>
        </w:rPr>
        <w:t>、</w:t>
      </w:r>
      <w:r w:rsidRPr="000D58F8">
        <w:rPr>
          <w:rFonts w:hint="eastAsia"/>
          <w:sz w:val="21"/>
          <w:szCs w:val="21"/>
        </w:rPr>
        <w:t>すでに公知であった情報</w:t>
      </w:r>
    </w:p>
    <w:p w14:paraId="1B365ABF" w14:textId="4758B263" w:rsidR="000D58F8" w:rsidRPr="000D58F8" w:rsidRDefault="000D58F8" w:rsidP="00C65E5F">
      <w:pPr>
        <w:pStyle w:val="aa"/>
        <w:numPr>
          <w:ilvl w:val="0"/>
          <w:numId w:val="23"/>
        </w:numPr>
        <w:ind w:leftChars="0"/>
        <w:rPr>
          <w:sz w:val="21"/>
          <w:szCs w:val="21"/>
        </w:rPr>
      </w:pPr>
      <w:r w:rsidRPr="000D58F8">
        <w:rPr>
          <w:rFonts w:hint="eastAsia"/>
          <w:sz w:val="21"/>
          <w:szCs w:val="21"/>
        </w:rPr>
        <w:t>開示者から開示された後に受領者の責めに帰すべき事由によらずに公知となった情報</w:t>
      </w:r>
    </w:p>
    <w:p w14:paraId="0F441700" w14:textId="30C05B27" w:rsidR="000D58F8" w:rsidRPr="000D58F8" w:rsidRDefault="000D58F8" w:rsidP="00C65E5F">
      <w:pPr>
        <w:pStyle w:val="aa"/>
        <w:numPr>
          <w:ilvl w:val="0"/>
          <w:numId w:val="23"/>
        </w:numPr>
        <w:ind w:leftChars="0"/>
        <w:rPr>
          <w:sz w:val="21"/>
          <w:szCs w:val="21"/>
        </w:rPr>
      </w:pPr>
      <w:r w:rsidRPr="000D58F8">
        <w:rPr>
          <w:rFonts w:hint="eastAsia"/>
          <w:sz w:val="21"/>
          <w:szCs w:val="21"/>
        </w:rPr>
        <w:t>開示者に対して秘密保持義務を負わない正当な権限を有する第三者から</w:t>
      </w:r>
      <w:r>
        <w:rPr>
          <w:rFonts w:hint="eastAsia"/>
          <w:sz w:val="21"/>
          <w:szCs w:val="21"/>
        </w:rPr>
        <w:t>、</w:t>
      </w:r>
      <w:r w:rsidRPr="000D58F8">
        <w:rPr>
          <w:rFonts w:hint="eastAsia"/>
          <w:sz w:val="21"/>
          <w:szCs w:val="21"/>
        </w:rPr>
        <w:t>受領者が秘密保持義務を負うことなく</w:t>
      </w:r>
      <w:r>
        <w:rPr>
          <w:rFonts w:hint="eastAsia"/>
          <w:sz w:val="21"/>
          <w:szCs w:val="21"/>
        </w:rPr>
        <w:t>、</w:t>
      </w:r>
      <w:r w:rsidRPr="000D58F8">
        <w:rPr>
          <w:rFonts w:hint="eastAsia"/>
          <w:sz w:val="21"/>
          <w:szCs w:val="21"/>
        </w:rPr>
        <w:t>適法に取得した情報</w:t>
      </w:r>
    </w:p>
    <w:p w14:paraId="423304A9" w14:textId="5E75C32E" w:rsidR="000D58F8" w:rsidRPr="000D58F8" w:rsidRDefault="000D58F8" w:rsidP="00C65E5F">
      <w:pPr>
        <w:pStyle w:val="aa"/>
        <w:numPr>
          <w:ilvl w:val="0"/>
          <w:numId w:val="23"/>
        </w:numPr>
        <w:ind w:leftChars="0"/>
        <w:rPr>
          <w:sz w:val="21"/>
          <w:szCs w:val="21"/>
        </w:rPr>
      </w:pPr>
      <w:r w:rsidRPr="000D58F8">
        <w:rPr>
          <w:rFonts w:hint="eastAsia"/>
          <w:sz w:val="21"/>
          <w:szCs w:val="21"/>
        </w:rPr>
        <w:t>開示者から開示された情報によらずに自己が独自に開発した情報</w:t>
      </w:r>
    </w:p>
    <w:p w14:paraId="2DA042DC" w14:textId="77777777" w:rsidR="00C65E5F" w:rsidRDefault="000D58F8" w:rsidP="000D58F8">
      <w:pPr>
        <w:pStyle w:val="aa"/>
        <w:numPr>
          <w:ilvl w:val="0"/>
          <w:numId w:val="21"/>
        </w:numPr>
        <w:ind w:leftChars="0"/>
        <w:rPr>
          <w:sz w:val="21"/>
          <w:szCs w:val="21"/>
        </w:rPr>
      </w:pPr>
      <w:r w:rsidRPr="00C65E5F">
        <w:rPr>
          <w:rFonts w:hint="eastAsia"/>
          <w:sz w:val="21"/>
          <w:szCs w:val="21"/>
        </w:rPr>
        <w:t>受領者が開示者の書面による事前の同意を得て第三者に秘密情報を開示する場合は、当該第三者との間で本契約と同等の秘密保持契約を締結し、本契約に基づく義務と同等の義務を遵守させるとともに、第三者が当該義務に違反した場合には、受領者による義務の違反として、開示者に対して直接責任を負う。</w:t>
      </w:r>
    </w:p>
    <w:p w14:paraId="4298CCFC" w14:textId="612DF9AE" w:rsidR="000D58F8" w:rsidRPr="00C65E5F" w:rsidRDefault="000D58F8" w:rsidP="000D58F8">
      <w:pPr>
        <w:pStyle w:val="aa"/>
        <w:numPr>
          <w:ilvl w:val="0"/>
          <w:numId w:val="21"/>
        </w:numPr>
        <w:ind w:leftChars="0"/>
        <w:rPr>
          <w:sz w:val="21"/>
          <w:szCs w:val="21"/>
        </w:rPr>
      </w:pPr>
      <w:r w:rsidRPr="00C65E5F">
        <w:rPr>
          <w:rFonts w:hint="eastAsia"/>
          <w:sz w:val="21"/>
          <w:szCs w:val="21"/>
        </w:rPr>
        <w:t>第</w:t>
      </w:r>
      <w:r w:rsidR="002555C7">
        <w:rPr>
          <w:sz w:val="21"/>
          <w:szCs w:val="21"/>
        </w:rPr>
        <w:fldChar w:fldCharType="begin"/>
      </w:r>
      <w:r w:rsidR="002555C7">
        <w:rPr>
          <w:sz w:val="21"/>
          <w:szCs w:val="21"/>
        </w:rPr>
        <w:instrText xml:space="preserve"> </w:instrText>
      </w:r>
      <w:r w:rsidR="002555C7">
        <w:rPr>
          <w:rFonts w:hint="eastAsia"/>
          <w:sz w:val="21"/>
          <w:szCs w:val="21"/>
        </w:rPr>
        <w:instrText>REF _Ref48339741 \n \h</w:instrText>
      </w:r>
      <w:r w:rsidR="002555C7">
        <w:rPr>
          <w:sz w:val="21"/>
          <w:szCs w:val="21"/>
        </w:rPr>
        <w:instrText xml:space="preserve"> </w:instrText>
      </w:r>
      <w:r w:rsidR="002555C7">
        <w:rPr>
          <w:sz w:val="21"/>
          <w:szCs w:val="21"/>
        </w:rPr>
      </w:r>
      <w:r w:rsidR="002555C7">
        <w:rPr>
          <w:sz w:val="21"/>
          <w:szCs w:val="21"/>
        </w:rPr>
        <w:fldChar w:fldCharType="separate"/>
      </w:r>
      <w:r w:rsidR="009E3535">
        <w:rPr>
          <w:rFonts w:hint="eastAsia"/>
          <w:sz w:val="21"/>
          <w:szCs w:val="21"/>
        </w:rPr>
        <w:t>１</w:t>
      </w:r>
      <w:r w:rsidR="002555C7">
        <w:rPr>
          <w:sz w:val="21"/>
          <w:szCs w:val="21"/>
        </w:rPr>
        <w:fldChar w:fldCharType="end"/>
      </w:r>
      <w:r w:rsidRPr="00C65E5F">
        <w:rPr>
          <w:rFonts w:hint="eastAsia"/>
          <w:sz w:val="21"/>
          <w:szCs w:val="21"/>
        </w:rPr>
        <w:t>項の定めにかかわらず、受領者は、法令又は裁判所、監督官庁、金融商品取引所その他受領者を規制する権限を有する公的機関の裁判、規則若しくは命令に基づき、秘密情報の開示を求められた場合、法令に反しない範囲でその旨を開示者に通知した上で、必要最小限の範囲で秘密情報を公表し、又は開示することができる。この場合、前項は適用しない。</w:t>
      </w:r>
    </w:p>
    <w:p w14:paraId="7AFCC96B" w14:textId="77777777" w:rsidR="000D58F8" w:rsidRPr="000D58F8" w:rsidRDefault="000D58F8" w:rsidP="000D58F8">
      <w:pPr>
        <w:rPr>
          <w:sz w:val="21"/>
          <w:szCs w:val="21"/>
        </w:rPr>
      </w:pPr>
    </w:p>
    <w:p w14:paraId="4EC800F6" w14:textId="2F646A68" w:rsidR="000D58F8" w:rsidRPr="001C04FE" w:rsidRDefault="000D58F8" w:rsidP="001C04FE">
      <w:pPr>
        <w:pStyle w:val="1"/>
        <w:numPr>
          <w:ilvl w:val="0"/>
          <w:numId w:val="2"/>
        </w:numPr>
        <w:rPr>
          <w:rFonts w:ascii="ＭＳ 明朝" w:eastAsia="ＭＳ 明朝" w:hAnsi="ＭＳ 明朝"/>
          <w:b/>
          <w:bCs/>
          <w:sz w:val="21"/>
          <w:szCs w:val="21"/>
        </w:rPr>
      </w:pPr>
      <w:bookmarkStart w:id="16" w:name="_Ref48339972"/>
      <w:r w:rsidRPr="001C04FE">
        <w:rPr>
          <w:rFonts w:ascii="ＭＳ 明朝" w:eastAsia="ＭＳ 明朝" w:hAnsi="ＭＳ 明朝" w:hint="eastAsia"/>
          <w:b/>
          <w:bCs/>
          <w:sz w:val="21"/>
          <w:szCs w:val="21"/>
        </w:rPr>
        <w:t>（有効期間等）</w:t>
      </w:r>
      <w:bookmarkEnd w:id="16"/>
    </w:p>
    <w:p w14:paraId="3671CAF3" w14:textId="41B83862" w:rsidR="00C65E5F" w:rsidRDefault="000D58F8" w:rsidP="000D58F8">
      <w:pPr>
        <w:pStyle w:val="aa"/>
        <w:numPr>
          <w:ilvl w:val="0"/>
          <w:numId w:val="24"/>
        </w:numPr>
        <w:ind w:leftChars="0"/>
        <w:rPr>
          <w:sz w:val="21"/>
          <w:szCs w:val="21"/>
        </w:rPr>
      </w:pPr>
      <w:r w:rsidRPr="00C65E5F">
        <w:rPr>
          <w:rFonts w:hint="eastAsia"/>
          <w:sz w:val="21"/>
          <w:szCs w:val="21"/>
        </w:rPr>
        <w:t>本契約の有効期間は、</w:t>
      </w:r>
      <w:commentRangeStart w:id="17"/>
      <w:r w:rsidRPr="00C65E5F">
        <w:rPr>
          <w:rFonts w:hint="eastAsia"/>
          <w:sz w:val="21"/>
          <w:szCs w:val="21"/>
        </w:rPr>
        <w:t>本契約締結日</w:t>
      </w:r>
      <w:commentRangeEnd w:id="17"/>
      <w:r w:rsidR="003D56A1">
        <w:rPr>
          <w:rStyle w:val="ab"/>
        </w:rPr>
        <w:commentReference w:id="17"/>
      </w:r>
      <w:r w:rsidRPr="00C65E5F">
        <w:rPr>
          <w:rFonts w:hint="eastAsia"/>
          <w:sz w:val="21"/>
          <w:szCs w:val="21"/>
        </w:rPr>
        <w:t>から</w:t>
      </w:r>
      <w:r w:rsidR="002555C7" w:rsidRPr="003D56A1">
        <w:rPr>
          <w:rFonts w:hint="eastAsia"/>
          <w:sz w:val="21"/>
          <w:szCs w:val="21"/>
          <w:highlight w:val="yellow"/>
        </w:rPr>
        <w:t>２０２</w:t>
      </w:r>
      <w:r w:rsidRPr="003D56A1">
        <w:rPr>
          <w:rFonts w:hint="eastAsia"/>
          <w:sz w:val="21"/>
          <w:szCs w:val="21"/>
          <w:highlight w:val="yellow"/>
        </w:rPr>
        <w:t>●年●月●日</w:t>
      </w:r>
      <w:r w:rsidRPr="00C65E5F">
        <w:rPr>
          <w:rFonts w:hint="eastAsia"/>
          <w:sz w:val="21"/>
          <w:szCs w:val="21"/>
        </w:rPr>
        <w:t>までとする。ただし、期間満了の</w:t>
      </w:r>
      <w:r w:rsidRPr="003D56A1">
        <w:rPr>
          <w:rFonts w:hint="eastAsia"/>
          <w:sz w:val="21"/>
          <w:szCs w:val="21"/>
          <w:highlight w:val="yellow"/>
        </w:rPr>
        <w:t>●か月前</w:t>
      </w:r>
      <w:r w:rsidRPr="00C65E5F">
        <w:rPr>
          <w:rFonts w:hint="eastAsia"/>
          <w:sz w:val="21"/>
          <w:szCs w:val="21"/>
        </w:rPr>
        <w:t>までに当事者のいずれからも本契約を終了させる旨の申入れがない場合には、本契約は従前と同一の条件で</w:t>
      </w:r>
      <w:r w:rsidRPr="003D56A1">
        <w:rPr>
          <w:rFonts w:hint="eastAsia"/>
          <w:sz w:val="21"/>
          <w:szCs w:val="21"/>
          <w:highlight w:val="yellow"/>
        </w:rPr>
        <w:t>●年間</w:t>
      </w:r>
      <w:r w:rsidRPr="00C65E5F">
        <w:rPr>
          <w:rFonts w:hint="eastAsia"/>
          <w:sz w:val="21"/>
          <w:szCs w:val="21"/>
        </w:rPr>
        <w:t>更新されるものとし、以後も同様とする。</w:t>
      </w:r>
    </w:p>
    <w:p w14:paraId="60563DED" w14:textId="4D676161" w:rsidR="000D58F8" w:rsidRPr="00C65E5F" w:rsidRDefault="000D58F8" w:rsidP="000D58F8">
      <w:pPr>
        <w:pStyle w:val="aa"/>
        <w:numPr>
          <w:ilvl w:val="0"/>
          <w:numId w:val="24"/>
        </w:numPr>
        <w:ind w:leftChars="0"/>
        <w:rPr>
          <w:sz w:val="21"/>
          <w:szCs w:val="21"/>
        </w:rPr>
      </w:pPr>
      <w:r w:rsidRPr="00C65E5F">
        <w:rPr>
          <w:rFonts w:hint="eastAsia"/>
          <w:sz w:val="21"/>
          <w:szCs w:val="21"/>
        </w:rPr>
        <w:t>前項の定めにかかわらず、</w:t>
      </w:r>
      <w:r w:rsidR="000C5FAB">
        <w:rPr>
          <w:sz w:val="21"/>
          <w:szCs w:val="21"/>
        </w:rPr>
        <w:fldChar w:fldCharType="begin"/>
      </w:r>
      <w:r w:rsidR="000C5FAB">
        <w:rPr>
          <w:sz w:val="21"/>
          <w:szCs w:val="21"/>
        </w:rPr>
        <w:instrText xml:space="preserve"> </w:instrText>
      </w:r>
      <w:r w:rsidR="000C5FAB">
        <w:rPr>
          <w:rFonts w:hint="eastAsia"/>
          <w:sz w:val="21"/>
          <w:szCs w:val="21"/>
        </w:rPr>
        <w:instrText>REF _Ref48377301 \r \h</w:instrText>
      </w:r>
      <w:r w:rsidR="000C5FAB">
        <w:rPr>
          <w:sz w:val="21"/>
          <w:szCs w:val="21"/>
        </w:rPr>
        <w:instrText xml:space="preserve"> </w:instrText>
      </w:r>
      <w:r w:rsidR="000C5FAB">
        <w:rPr>
          <w:sz w:val="21"/>
          <w:szCs w:val="21"/>
        </w:rPr>
      </w:r>
      <w:r w:rsidR="000C5FAB">
        <w:rPr>
          <w:sz w:val="21"/>
          <w:szCs w:val="21"/>
        </w:rPr>
        <w:fldChar w:fldCharType="separate"/>
      </w:r>
      <w:r w:rsidR="000C5FAB">
        <w:rPr>
          <w:rFonts w:hint="eastAsia"/>
          <w:sz w:val="21"/>
          <w:szCs w:val="21"/>
        </w:rPr>
        <w:t>第９条</w:t>
      </w:r>
      <w:r w:rsidR="000C5FAB">
        <w:rPr>
          <w:sz w:val="21"/>
          <w:szCs w:val="21"/>
        </w:rPr>
        <w:fldChar w:fldCharType="end"/>
      </w:r>
      <w:r w:rsidR="000C5FAB">
        <w:rPr>
          <w:rFonts w:hint="eastAsia"/>
          <w:sz w:val="21"/>
          <w:szCs w:val="21"/>
        </w:rPr>
        <w:t>（知的財産権に関する紛争）、</w:t>
      </w:r>
      <w:r w:rsidR="002555C7">
        <w:rPr>
          <w:sz w:val="21"/>
          <w:szCs w:val="21"/>
        </w:rPr>
        <w:fldChar w:fldCharType="begin"/>
      </w:r>
      <w:r w:rsidR="002555C7">
        <w:rPr>
          <w:sz w:val="21"/>
          <w:szCs w:val="21"/>
        </w:rPr>
        <w:instrText xml:space="preserve"> </w:instrText>
      </w:r>
      <w:r w:rsidR="002555C7">
        <w:rPr>
          <w:rFonts w:hint="eastAsia"/>
          <w:sz w:val="21"/>
          <w:szCs w:val="21"/>
        </w:rPr>
        <w:instrText>REF _Ref48339897 \r \h</w:instrText>
      </w:r>
      <w:r w:rsidR="002555C7">
        <w:rPr>
          <w:sz w:val="21"/>
          <w:szCs w:val="21"/>
        </w:rPr>
        <w:instrText xml:space="preserve"> </w:instrText>
      </w:r>
      <w:r w:rsidR="002555C7">
        <w:rPr>
          <w:sz w:val="21"/>
          <w:szCs w:val="21"/>
        </w:rPr>
      </w:r>
      <w:r w:rsidR="002555C7">
        <w:rPr>
          <w:sz w:val="21"/>
          <w:szCs w:val="21"/>
        </w:rPr>
        <w:fldChar w:fldCharType="separate"/>
      </w:r>
      <w:r w:rsidR="009E3535">
        <w:rPr>
          <w:rFonts w:hint="eastAsia"/>
          <w:sz w:val="21"/>
          <w:szCs w:val="21"/>
        </w:rPr>
        <w:t>第１４条</w:t>
      </w:r>
      <w:r w:rsidR="002555C7">
        <w:rPr>
          <w:sz w:val="21"/>
          <w:szCs w:val="21"/>
        </w:rPr>
        <w:fldChar w:fldCharType="end"/>
      </w:r>
      <w:r w:rsidRPr="00C65E5F">
        <w:rPr>
          <w:rFonts w:hint="eastAsia"/>
          <w:sz w:val="21"/>
          <w:szCs w:val="21"/>
        </w:rPr>
        <w:t>（譲渡制限）、</w:t>
      </w:r>
      <w:r w:rsidR="002555C7">
        <w:rPr>
          <w:sz w:val="21"/>
          <w:szCs w:val="21"/>
        </w:rPr>
        <w:fldChar w:fldCharType="begin"/>
      </w:r>
      <w:r w:rsidR="002555C7">
        <w:rPr>
          <w:sz w:val="21"/>
          <w:szCs w:val="21"/>
        </w:rPr>
        <w:instrText xml:space="preserve"> </w:instrText>
      </w:r>
      <w:r w:rsidR="002555C7">
        <w:rPr>
          <w:rFonts w:hint="eastAsia"/>
          <w:sz w:val="21"/>
          <w:szCs w:val="21"/>
        </w:rPr>
        <w:instrText>REF _Ref48339924 \r \h</w:instrText>
      </w:r>
      <w:r w:rsidR="002555C7">
        <w:rPr>
          <w:sz w:val="21"/>
          <w:szCs w:val="21"/>
        </w:rPr>
        <w:instrText xml:space="preserve"> </w:instrText>
      </w:r>
      <w:r w:rsidR="002555C7">
        <w:rPr>
          <w:sz w:val="21"/>
          <w:szCs w:val="21"/>
        </w:rPr>
      </w:r>
      <w:r w:rsidR="002555C7">
        <w:rPr>
          <w:sz w:val="21"/>
          <w:szCs w:val="21"/>
        </w:rPr>
        <w:fldChar w:fldCharType="separate"/>
      </w:r>
      <w:r w:rsidR="009E3535">
        <w:rPr>
          <w:rFonts w:hint="eastAsia"/>
          <w:sz w:val="21"/>
          <w:szCs w:val="21"/>
        </w:rPr>
        <w:t>第１８条</w:t>
      </w:r>
      <w:r w:rsidR="002555C7">
        <w:rPr>
          <w:sz w:val="21"/>
          <w:szCs w:val="21"/>
        </w:rPr>
        <w:fldChar w:fldCharType="end"/>
      </w:r>
      <w:r w:rsidRPr="00C65E5F">
        <w:rPr>
          <w:rFonts w:hint="eastAsia"/>
          <w:sz w:val="21"/>
          <w:szCs w:val="21"/>
        </w:rPr>
        <w:t>（契約終了後の措置）及び</w:t>
      </w:r>
      <w:r w:rsidR="002555C7">
        <w:rPr>
          <w:sz w:val="21"/>
          <w:szCs w:val="21"/>
        </w:rPr>
        <w:fldChar w:fldCharType="begin"/>
      </w:r>
      <w:r w:rsidR="002555C7">
        <w:rPr>
          <w:sz w:val="21"/>
          <w:szCs w:val="21"/>
        </w:rPr>
        <w:instrText xml:space="preserve"> </w:instrText>
      </w:r>
      <w:r w:rsidR="002555C7">
        <w:rPr>
          <w:rFonts w:hint="eastAsia"/>
          <w:sz w:val="21"/>
          <w:szCs w:val="21"/>
        </w:rPr>
        <w:instrText>REF _Ref48339941 \r \h</w:instrText>
      </w:r>
      <w:r w:rsidR="002555C7">
        <w:rPr>
          <w:sz w:val="21"/>
          <w:szCs w:val="21"/>
        </w:rPr>
        <w:instrText xml:space="preserve"> </w:instrText>
      </w:r>
      <w:r w:rsidR="002555C7">
        <w:rPr>
          <w:sz w:val="21"/>
          <w:szCs w:val="21"/>
        </w:rPr>
      </w:r>
      <w:r w:rsidR="002555C7">
        <w:rPr>
          <w:sz w:val="21"/>
          <w:szCs w:val="21"/>
        </w:rPr>
        <w:fldChar w:fldCharType="separate"/>
      </w:r>
      <w:r w:rsidR="009E3535">
        <w:rPr>
          <w:rFonts w:hint="eastAsia"/>
          <w:sz w:val="21"/>
          <w:szCs w:val="21"/>
        </w:rPr>
        <w:t>第２０条</w:t>
      </w:r>
      <w:r w:rsidR="002555C7">
        <w:rPr>
          <w:sz w:val="21"/>
          <w:szCs w:val="21"/>
        </w:rPr>
        <w:fldChar w:fldCharType="end"/>
      </w:r>
      <w:r w:rsidRPr="00C65E5F">
        <w:rPr>
          <w:rFonts w:hint="eastAsia"/>
          <w:sz w:val="21"/>
          <w:szCs w:val="21"/>
        </w:rPr>
        <w:t>（</w:t>
      </w:r>
      <w:r w:rsidR="009E3535">
        <w:rPr>
          <w:rFonts w:hint="eastAsia"/>
          <w:sz w:val="21"/>
          <w:szCs w:val="21"/>
        </w:rPr>
        <w:t>合意</w:t>
      </w:r>
      <w:r w:rsidRPr="00C65E5F">
        <w:rPr>
          <w:rFonts w:hint="eastAsia"/>
          <w:sz w:val="21"/>
          <w:szCs w:val="21"/>
        </w:rPr>
        <w:t>管轄）の各規定は</w:t>
      </w:r>
      <w:r w:rsidR="002555C7">
        <w:rPr>
          <w:rFonts w:hint="eastAsia"/>
          <w:sz w:val="21"/>
          <w:szCs w:val="21"/>
        </w:rPr>
        <w:t>本契約が終了した後も期間の制限なく、</w:t>
      </w:r>
      <w:r w:rsidR="004F50E5">
        <w:rPr>
          <w:sz w:val="21"/>
          <w:szCs w:val="21"/>
        </w:rPr>
        <w:fldChar w:fldCharType="begin"/>
      </w:r>
      <w:r w:rsidR="004F50E5">
        <w:rPr>
          <w:sz w:val="21"/>
          <w:szCs w:val="21"/>
        </w:rPr>
        <w:instrText xml:space="preserve"> </w:instrText>
      </w:r>
      <w:r w:rsidR="004F50E5">
        <w:rPr>
          <w:rFonts w:hint="eastAsia"/>
          <w:sz w:val="21"/>
          <w:szCs w:val="21"/>
        </w:rPr>
        <w:instrText>REF _Ref48339907 \r \h</w:instrText>
      </w:r>
      <w:r w:rsidR="004F50E5">
        <w:rPr>
          <w:sz w:val="21"/>
          <w:szCs w:val="21"/>
        </w:rPr>
        <w:instrText xml:space="preserve"> </w:instrText>
      </w:r>
      <w:r w:rsidR="004F50E5">
        <w:rPr>
          <w:sz w:val="21"/>
          <w:szCs w:val="21"/>
        </w:rPr>
      </w:r>
      <w:r w:rsidR="004F50E5">
        <w:rPr>
          <w:sz w:val="21"/>
          <w:szCs w:val="21"/>
        </w:rPr>
        <w:fldChar w:fldCharType="separate"/>
      </w:r>
      <w:r w:rsidR="004F50E5">
        <w:rPr>
          <w:rFonts w:hint="eastAsia"/>
          <w:sz w:val="21"/>
          <w:szCs w:val="21"/>
        </w:rPr>
        <w:t>第１５条</w:t>
      </w:r>
      <w:r w:rsidR="004F50E5">
        <w:rPr>
          <w:sz w:val="21"/>
          <w:szCs w:val="21"/>
        </w:rPr>
        <w:fldChar w:fldCharType="end"/>
      </w:r>
      <w:r w:rsidR="004F50E5" w:rsidRPr="00C65E5F">
        <w:rPr>
          <w:rFonts w:hint="eastAsia"/>
          <w:sz w:val="21"/>
          <w:szCs w:val="21"/>
        </w:rPr>
        <w:t>（秘密保持）</w:t>
      </w:r>
      <w:r w:rsidR="004F50E5" w:rsidRPr="004F50E5">
        <w:rPr>
          <w:rFonts w:hint="eastAsia"/>
          <w:sz w:val="21"/>
          <w:szCs w:val="21"/>
        </w:rPr>
        <w:t>の規定は本契約終了後も</w:t>
      </w:r>
      <w:r w:rsidR="004F50E5" w:rsidRPr="004F50E5">
        <w:rPr>
          <w:rFonts w:hint="eastAsia"/>
          <w:sz w:val="21"/>
          <w:szCs w:val="21"/>
          <w:highlight w:val="yellow"/>
        </w:rPr>
        <w:t>●</w:t>
      </w:r>
      <w:r w:rsidR="004F50E5" w:rsidRPr="004F50E5">
        <w:rPr>
          <w:rFonts w:hint="eastAsia"/>
          <w:sz w:val="21"/>
          <w:szCs w:val="21"/>
          <w:highlight w:val="yellow"/>
        </w:rPr>
        <w:t>年間</w:t>
      </w:r>
      <w:r w:rsidR="004F50E5" w:rsidRPr="004F50E5">
        <w:rPr>
          <w:rFonts w:hint="eastAsia"/>
          <w:sz w:val="21"/>
          <w:szCs w:val="21"/>
        </w:rPr>
        <w:t>、</w:t>
      </w:r>
      <w:r w:rsidR="000C5FAB">
        <w:rPr>
          <w:sz w:val="21"/>
          <w:szCs w:val="21"/>
        </w:rPr>
        <w:fldChar w:fldCharType="begin"/>
      </w:r>
      <w:r w:rsidR="000C5FAB">
        <w:rPr>
          <w:sz w:val="21"/>
          <w:szCs w:val="21"/>
        </w:rPr>
        <w:instrText xml:space="preserve"> </w:instrText>
      </w:r>
      <w:r w:rsidR="000C5FAB">
        <w:rPr>
          <w:rFonts w:hint="eastAsia"/>
          <w:sz w:val="21"/>
          <w:szCs w:val="21"/>
        </w:rPr>
        <w:instrText>REF _Ref48339777 \r \h</w:instrText>
      </w:r>
      <w:r w:rsidR="000C5FAB">
        <w:rPr>
          <w:sz w:val="21"/>
          <w:szCs w:val="21"/>
        </w:rPr>
        <w:instrText xml:space="preserve"> </w:instrText>
      </w:r>
      <w:r w:rsidR="000C5FAB">
        <w:rPr>
          <w:sz w:val="21"/>
          <w:szCs w:val="21"/>
        </w:rPr>
      </w:r>
      <w:r w:rsidR="000C5FAB">
        <w:rPr>
          <w:sz w:val="21"/>
          <w:szCs w:val="21"/>
        </w:rPr>
        <w:fldChar w:fldCharType="separate"/>
      </w:r>
      <w:r w:rsidR="000C5FAB">
        <w:rPr>
          <w:rFonts w:hint="eastAsia"/>
          <w:sz w:val="21"/>
          <w:szCs w:val="21"/>
        </w:rPr>
        <w:t>第８条</w:t>
      </w:r>
      <w:r w:rsidR="000C5FAB">
        <w:rPr>
          <w:sz w:val="21"/>
          <w:szCs w:val="21"/>
        </w:rPr>
        <w:fldChar w:fldCharType="end"/>
      </w:r>
      <w:r w:rsidR="000C5FAB" w:rsidRPr="00C65E5F">
        <w:rPr>
          <w:rFonts w:hint="eastAsia"/>
          <w:sz w:val="21"/>
          <w:szCs w:val="21"/>
        </w:rPr>
        <w:t>（担保責任）</w:t>
      </w:r>
      <w:r w:rsidR="000C5FAB">
        <w:rPr>
          <w:rFonts w:hint="eastAsia"/>
          <w:sz w:val="21"/>
          <w:szCs w:val="21"/>
        </w:rPr>
        <w:t>及び</w:t>
      </w:r>
      <w:r w:rsidR="002555C7">
        <w:rPr>
          <w:sz w:val="21"/>
          <w:szCs w:val="21"/>
        </w:rPr>
        <w:fldChar w:fldCharType="begin"/>
      </w:r>
      <w:r w:rsidR="002555C7">
        <w:rPr>
          <w:sz w:val="21"/>
          <w:szCs w:val="21"/>
        </w:rPr>
        <w:instrText xml:space="preserve"> </w:instrText>
      </w:r>
      <w:r w:rsidR="002555C7">
        <w:rPr>
          <w:rFonts w:hint="eastAsia"/>
          <w:sz w:val="21"/>
          <w:szCs w:val="21"/>
        </w:rPr>
        <w:instrText>REF _Ref48339786 \r \h</w:instrText>
      </w:r>
      <w:r w:rsidR="002555C7">
        <w:rPr>
          <w:sz w:val="21"/>
          <w:szCs w:val="21"/>
        </w:rPr>
        <w:instrText xml:space="preserve"> </w:instrText>
      </w:r>
      <w:r w:rsidR="002555C7">
        <w:rPr>
          <w:sz w:val="21"/>
          <w:szCs w:val="21"/>
        </w:rPr>
      </w:r>
      <w:r w:rsidR="002555C7">
        <w:rPr>
          <w:sz w:val="21"/>
          <w:szCs w:val="21"/>
        </w:rPr>
        <w:fldChar w:fldCharType="separate"/>
      </w:r>
      <w:r w:rsidR="009E3535">
        <w:rPr>
          <w:rFonts w:hint="eastAsia"/>
          <w:sz w:val="21"/>
          <w:szCs w:val="21"/>
        </w:rPr>
        <w:t>第１３条</w:t>
      </w:r>
      <w:r w:rsidR="002555C7">
        <w:rPr>
          <w:sz w:val="21"/>
          <w:szCs w:val="21"/>
        </w:rPr>
        <w:fldChar w:fldCharType="end"/>
      </w:r>
      <w:r w:rsidR="002555C7">
        <w:rPr>
          <w:rFonts w:hint="eastAsia"/>
          <w:sz w:val="21"/>
          <w:szCs w:val="21"/>
        </w:rPr>
        <w:t>（損害賠償責任）</w:t>
      </w:r>
      <w:r w:rsidR="000C5FAB">
        <w:rPr>
          <w:rFonts w:hint="eastAsia"/>
          <w:sz w:val="21"/>
          <w:szCs w:val="21"/>
        </w:rPr>
        <w:t>並びに</w:t>
      </w:r>
      <w:r w:rsidR="000C5FAB">
        <w:rPr>
          <w:sz w:val="21"/>
          <w:szCs w:val="21"/>
        </w:rPr>
        <w:fldChar w:fldCharType="begin"/>
      </w:r>
      <w:r w:rsidR="000C5FAB">
        <w:rPr>
          <w:sz w:val="21"/>
          <w:szCs w:val="21"/>
        </w:rPr>
        <w:instrText xml:space="preserve"> </w:instrText>
      </w:r>
      <w:r w:rsidR="000C5FAB">
        <w:rPr>
          <w:rFonts w:hint="eastAsia"/>
          <w:sz w:val="21"/>
          <w:szCs w:val="21"/>
        </w:rPr>
        <w:instrText>REF _Ref48377444 \r \h</w:instrText>
      </w:r>
      <w:r w:rsidR="000C5FAB">
        <w:rPr>
          <w:sz w:val="21"/>
          <w:szCs w:val="21"/>
        </w:rPr>
        <w:instrText xml:space="preserve"> </w:instrText>
      </w:r>
      <w:r w:rsidR="000C5FAB">
        <w:rPr>
          <w:sz w:val="21"/>
          <w:szCs w:val="21"/>
        </w:rPr>
      </w:r>
      <w:r w:rsidR="000C5FAB">
        <w:rPr>
          <w:sz w:val="21"/>
          <w:szCs w:val="21"/>
        </w:rPr>
        <w:fldChar w:fldCharType="separate"/>
      </w:r>
      <w:r w:rsidR="000C5FAB">
        <w:rPr>
          <w:rFonts w:hint="eastAsia"/>
          <w:sz w:val="21"/>
          <w:szCs w:val="21"/>
        </w:rPr>
        <w:t>第１２条</w:t>
      </w:r>
      <w:r w:rsidR="000C5FAB">
        <w:rPr>
          <w:sz w:val="21"/>
          <w:szCs w:val="21"/>
        </w:rPr>
        <w:fldChar w:fldCharType="end"/>
      </w:r>
      <w:r w:rsidR="000C5FAB">
        <w:rPr>
          <w:rFonts w:hint="eastAsia"/>
          <w:sz w:val="21"/>
          <w:szCs w:val="21"/>
        </w:rPr>
        <w:t>（反社会的勢力の排除）第</w:t>
      </w:r>
      <w:r w:rsidR="000C5FAB">
        <w:rPr>
          <w:sz w:val="21"/>
          <w:szCs w:val="21"/>
        </w:rPr>
        <w:fldChar w:fldCharType="begin"/>
      </w:r>
      <w:r w:rsidR="000C5FAB">
        <w:rPr>
          <w:sz w:val="21"/>
          <w:szCs w:val="21"/>
        </w:rPr>
        <w:instrText xml:space="preserve"> </w:instrText>
      </w:r>
      <w:r w:rsidR="000C5FAB">
        <w:rPr>
          <w:rFonts w:hint="eastAsia"/>
          <w:sz w:val="21"/>
          <w:szCs w:val="21"/>
        </w:rPr>
        <w:instrText>REF _Ref48377460 \r \h</w:instrText>
      </w:r>
      <w:r w:rsidR="000C5FAB">
        <w:rPr>
          <w:sz w:val="21"/>
          <w:szCs w:val="21"/>
        </w:rPr>
        <w:instrText xml:space="preserve"> </w:instrText>
      </w:r>
      <w:r w:rsidR="000C5FAB">
        <w:rPr>
          <w:sz w:val="21"/>
          <w:szCs w:val="21"/>
        </w:rPr>
      </w:r>
      <w:r w:rsidR="000C5FAB">
        <w:rPr>
          <w:sz w:val="21"/>
          <w:szCs w:val="21"/>
        </w:rPr>
        <w:fldChar w:fldCharType="separate"/>
      </w:r>
      <w:r w:rsidR="000C5FAB">
        <w:rPr>
          <w:rFonts w:hint="eastAsia"/>
          <w:sz w:val="21"/>
          <w:szCs w:val="21"/>
        </w:rPr>
        <w:t>４</w:t>
      </w:r>
      <w:r w:rsidR="000C5FAB">
        <w:rPr>
          <w:sz w:val="21"/>
          <w:szCs w:val="21"/>
        </w:rPr>
        <w:fldChar w:fldCharType="end"/>
      </w:r>
      <w:r w:rsidR="000C5FAB">
        <w:rPr>
          <w:rFonts w:hint="eastAsia"/>
          <w:sz w:val="21"/>
          <w:szCs w:val="21"/>
        </w:rPr>
        <w:t>項及び第</w:t>
      </w:r>
      <w:r w:rsidR="000C5FAB">
        <w:rPr>
          <w:sz w:val="21"/>
          <w:szCs w:val="21"/>
        </w:rPr>
        <w:fldChar w:fldCharType="begin"/>
      </w:r>
      <w:r w:rsidR="000C5FAB">
        <w:rPr>
          <w:sz w:val="21"/>
          <w:szCs w:val="21"/>
        </w:rPr>
        <w:instrText xml:space="preserve"> </w:instrText>
      </w:r>
      <w:r w:rsidR="000C5FAB">
        <w:rPr>
          <w:rFonts w:hint="eastAsia"/>
          <w:sz w:val="21"/>
          <w:szCs w:val="21"/>
        </w:rPr>
        <w:instrText>REF _Ref48377470 \r \h</w:instrText>
      </w:r>
      <w:r w:rsidR="000C5FAB">
        <w:rPr>
          <w:sz w:val="21"/>
          <w:szCs w:val="21"/>
        </w:rPr>
        <w:instrText xml:space="preserve"> </w:instrText>
      </w:r>
      <w:r w:rsidR="000C5FAB">
        <w:rPr>
          <w:sz w:val="21"/>
          <w:szCs w:val="21"/>
        </w:rPr>
      </w:r>
      <w:r w:rsidR="000C5FAB">
        <w:rPr>
          <w:sz w:val="21"/>
          <w:szCs w:val="21"/>
        </w:rPr>
        <w:fldChar w:fldCharType="separate"/>
      </w:r>
      <w:r w:rsidR="000C5FAB">
        <w:rPr>
          <w:rFonts w:hint="eastAsia"/>
          <w:sz w:val="21"/>
          <w:szCs w:val="21"/>
        </w:rPr>
        <w:t>５</w:t>
      </w:r>
      <w:r w:rsidR="000C5FAB">
        <w:rPr>
          <w:sz w:val="21"/>
          <w:szCs w:val="21"/>
        </w:rPr>
        <w:fldChar w:fldCharType="end"/>
      </w:r>
      <w:r w:rsidR="000C5FAB">
        <w:rPr>
          <w:rFonts w:hint="eastAsia"/>
          <w:sz w:val="21"/>
          <w:szCs w:val="21"/>
        </w:rPr>
        <w:t>項</w:t>
      </w:r>
      <w:r w:rsidR="002555C7">
        <w:rPr>
          <w:rFonts w:hint="eastAsia"/>
          <w:sz w:val="21"/>
          <w:szCs w:val="21"/>
        </w:rPr>
        <w:t>の</w:t>
      </w:r>
      <w:r w:rsidR="000C5FAB">
        <w:rPr>
          <w:rFonts w:hint="eastAsia"/>
          <w:sz w:val="21"/>
          <w:szCs w:val="21"/>
        </w:rPr>
        <w:t>各</w:t>
      </w:r>
      <w:r w:rsidR="002555C7" w:rsidRPr="009D28A1">
        <w:rPr>
          <w:rFonts w:hint="eastAsia"/>
          <w:sz w:val="21"/>
          <w:szCs w:val="21"/>
        </w:rPr>
        <w:t>規定は法令の定めによって権利が消滅するまで</w:t>
      </w:r>
      <w:r w:rsidR="002555C7">
        <w:rPr>
          <w:rFonts w:hint="eastAsia"/>
          <w:sz w:val="21"/>
          <w:szCs w:val="21"/>
        </w:rPr>
        <w:t>、</w:t>
      </w:r>
      <w:r w:rsidRPr="00C65E5F">
        <w:rPr>
          <w:rFonts w:hint="eastAsia"/>
          <w:sz w:val="21"/>
          <w:szCs w:val="21"/>
        </w:rPr>
        <w:t>なお有効に存続する。</w:t>
      </w:r>
    </w:p>
    <w:p w14:paraId="6792867C" w14:textId="77777777" w:rsidR="000D58F8" w:rsidRPr="000D58F8" w:rsidRDefault="000D58F8" w:rsidP="000D58F8">
      <w:pPr>
        <w:rPr>
          <w:sz w:val="21"/>
          <w:szCs w:val="21"/>
        </w:rPr>
      </w:pPr>
    </w:p>
    <w:p w14:paraId="7B3E37A2" w14:textId="6D2C7CD2" w:rsidR="000D58F8" w:rsidRPr="000D58F8" w:rsidRDefault="000D58F8" w:rsidP="000D58F8">
      <w:pPr>
        <w:pStyle w:val="1"/>
        <w:numPr>
          <w:ilvl w:val="0"/>
          <w:numId w:val="2"/>
        </w:numPr>
        <w:rPr>
          <w:rFonts w:ascii="ＭＳ 明朝" w:eastAsia="ＭＳ 明朝" w:hAnsi="ＭＳ 明朝"/>
          <w:b/>
          <w:bCs/>
          <w:sz w:val="21"/>
          <w:szCs w:val="21"/>
        </w:rPr>
      </w:pPr>
      <w:bookmarkStart w:id="18" w:name="_Ref48339915"/>
      <w:r w:rsidRPr="000D58F8">
        <w:rPr>
          <w:rFonts w:ascii="ＭＳ 明朝" w:eastAsia="ＭＳ 明朝" w:hAnsi="ＭＳ 明朝" w:hint="eastAsia"/>
          <w:b/>
          <w:bCs/>
          <w:sz w:val="21"/>
          <w:szCs w:val="21"/>
        </w:rPr>
        <w:t>（</w:t>
      </w:r>
      <w:r w:rsidR="00AA02FA">
        <w:rPr>
          <w:rFonts w:ascii="ＭＳ 明朝" w:eastAsia="ＭＳ 明朝" w:hAnsi="ＭＳ 明朝" w:hint="eastAsia"/>
          <w:b/>
          <w:bCs/>
          <w:sz w:val="21"/>
          <w:szCs w:val="21"/>
        </w:rPr>
        <w:t>契約</w:t>
      </w:r>
      <w:r w:rsidRPr="000D58F8">
        <w:rPr>
          <w:rFonts w:ascii="ＭＳ 明朝" w:eastAsia="ＭＳ 明朝" w:hAnsi="ＭＳ 明朝" w:hint="eastAsia"/>
          <w:b/>
          <w:bCs/>
          <w:sz w:val="21"/>
          <w:szCs w:val="21"/>
        </w:rPr>
        <w:t>変更）</w:t>
      </w:r>
      <w:bookmarkEnd w:id="18"/>
    </w:p>
    <w:p w14:paraId="1CE933F8" w14:textId="40911759" w:rsidR="000D58F8" w:rsidRPr="000D58F8" w:rsidRDefault="000D58F8" w:rsidP="000D58F8">
      <w:pPr>
        <w:rPr>
          <w:sz w:val="21"/>
          <w:szCs w:val="21"/>
        </w:rPr>
      </w:pPr>
      <w:r w:rsidRPr="000D58F8">
        <w:rPr>
          <w:rFonts w:hint="eastAsia"/>
          <w:sz w:val="21"/>
          <w:szCs w:val="21"/>
        </w:rPr>
        <w:t xml:space="preserve">　</w:t>
      </w:r>
      <w:r w:rsidR="009E3535" w:rsidRPr="009E3535">
        <w:rPr>
          <w:rFonts w:hint="eastAsia"/>
          <w:sz w:val="21"/>
          <w:szCs w:val="21"/>
        </w:rPr>
        <w:t>本契約</w:t>
      </w:r>
      <w:r w:rsidR="009E3535">
        <w:rPr>
          <w:rFonts w:hint="eastAsia"/>
          <w:sz w:val="21"/>
          <w:szCs w:val="21"/>
        </w:rPr>
        <w:t>及び付属契約</w:t>
      </w:r>
      <w:r w:rsidR="009E3535" w:rsidRPr="009E3535">
        <w:rPr>
          <w:rFonts w:hint="eastAsia"/>
          <w:sz w:val="21"/>
          <w:szCs w:val="21"/>
        </w:rPr>
        <w:t>は、両当事者の書面による合意によってのみ変更することができる。</w:t>
      </w:r>
    </w:p>
    <w:p w14:paraId="397B7D26" w14:textId="77777777" w:rsidR="000D58F8" w:rsidRPr="000D58F8" w:rsidRDefault="000D58F8" w:rsidP="000D58F8">
      <w:pPr>
        <w:rPr>
          <w:sz w:val="21"/>
          <w:szCs w:val="21"/>
        </w:rPr>
      </w:pPr>
    </w:p>
    <w:p w14:paraId="517CDC4B" w14:textId="0BE35D4E" w:rsidR="000D58F8" w:rsidRPr="000D58F8" w:rsidRDefault="000D58F8" w:rsidP="000D58F8">
      <w:pPr>
        <w:pStyle w:val="1"/>
        <w:numPr>
          <w:ilvl w:val="0"/>
          <w:numId w:val="2"/>
        </w:numPr>
        <w:rPr>
          <w:rFonts w:ascii="ＭＳ 明朝" w:eastAsia="ＭＳ 明朝" w:hAnsi="ＭＳ 明朝"/>
          <w:b/>
          <w:bCs/>
          <w:sz w:val="21"/>
          <w:szCs w:val="21"/>
        </w:rPr>
      </w:pPr>
      <w:bookmarkStart w:id="19" w:name="_Ref48339924"/>
      <w:r w:rsidRPr="000D58F8">
        <w:rPr>
          <w:rFonts w:ascii="ＭＳ 明朝" w:eastAsia="ＭＳ 明朝" w:hAnsi="ＭＳ 明朝" w:hint="eastAsia"/>
          <w:b/>
          <w:bCs/>
          <w:sz w:val="21"/>
          <w:szCs w:val="21"/>
        </w:rPr>
        <w:t>（契約終了後の措置）</w:t>
      </w:r>
      <w:bookmarkEnd w:id="19"/>
    </w:p>
    <w:p w14:paraId="3E1BF9A5" w14:textId="050C2424" w:rsidR="000D58F8" w:rsidRPr="000D58F8" w:rsidRDefault="000D58F8" w:rsidP="00C65E5F">
      <w:pPr>
        <w:ind w:left="210" w:hangingChars="100" w:hanging="210"/>
        <w:rPr>
          <w:sz w:val="21"/>
          <w:szCs w:val="21"/>
        </w:rPr>
      </w:pPr>
      <w:r w:rsidRPr="000D58F8">
        <w:rPr>
          <w:rFonts w:hint="eastAsia"/>
          <w:sz w:val="21"/>
          <w:szCs w:val="21"/>
        </w:rPr>
        <w:t xml:space="preserve">　本契約が</w:t>
      </w:r>
      <w:r w:rsidR="005222E0">
        <w:rPr>
          <w:rFonts w:hint="eastAsia"/>
          <w:sz w:val="21"/>
          <w:szCs w:val="21"/>
        </w:rPr>
        <w:t>、</w:t>
      </w:r>
      <w:r w:rsidR="005222E0">
        <w:rPr>
          <w:sz w:val="21"/>
          <w:szCs w:val="21"/>
        </w:rPr>
        <w:fldChar w:fldCharType="begin"/>
      </w:r>
      <w:r w:rsidR="005222E0">
        <w:rPr>
          <w:sz w:val="21"/>
          <w:szCs w:val="21"/>
        </w:rPr>
        <w:instrText xml:space="preserve"> </w:instrText>
      </w:r>
      <w:r w:rsidR="005222E0">
        <w:rPr>
          <w:rFonts w:hint="eastAsia"/>
          <w:sz w:val="21"/>
          <w:szCs w:val="21"/>
        </w:rPr>
        <w:instrText>REF _Ref48339972 \r \h</w:instrText>
      </w:r>
      <w:r w:rsidR="005222E0">
        <w:rPr>
          <w:sz w:val="21"/>
          <w:szCs w:val="21"/>
        </w:rPr>
        <w:instrText xml:space="preserve"> </w:instrText>
      </w:r>
      <w:r w:rsidR="005222E0">
        <w:rPr>
          <w:sz w:val="21"/>
          <w:szCs w:val="21"/>
        </w:rPr>
      </w:r>
      <w:r w:rsidR="005222E0">
        <w:rPr>
          <w:sz w:val="21"/>
          <w:szCs w:val="21"/>
        </w:rPr>
        <w:fldChar w:fldCharType="separate"/>
      </w:r>
      <w:r w:rsidR="009E3535">
        <w:rPr>
          <w:rFonts w:hint="eastAsia"/>
          <w:sz w:val="21"/>
          <w:szCs w:val="21"/>
        </w:rPr>
        <w:t>第１６条</w:t>
      </w:r>
      <w:r w:rsidR="005222E0">
        <w:rPr>
          <w:sz w:val="21"/>
          <w:szCs w:val="21"/>
        </w:rPr>
        <w:fldChar w:fldCharType="end"/>
      </w:r>
      <w:r w:rsidRPr="000D58F8">
        <w:rPr>
          <w:rFonts w:hint="eastAsia"/>
          <w:sz w:val="21"/>
          <w:szCs w:val="21"/>
        </w:rPr>
        <w:t>に定める有効期間の満了により終了した場合であっても</w:t>
      </w:r>
      <w:r>
        <w:rPr>
          <w:rFonts w:hint="eastAsia"/>
          <w:sz w:val="21"/>
          <w:szCs w:val="21"/>
        </w:rPr>
        <w:t>、</w:t>
      </w:r>
      <w:r w:rsidRPr="000D58F8">
        <w:rPr>
          <w:rFonts w:hint="eastAsia"/>
          <w:sz w:val="21"/>
          <w:szCs w:val="21"/>
        </w:rPr>
        <w:t>履行が完了していない</w:t>
      </w:r>
      <w:r w:rsidR="000C5FAB">
        <w:rPr>
          <w:rFonts w:hint="eastAsia"/>
          <w:sz w:val="21"/>
          <w:szCs w:val="21"/>
        </w:rPr>
        <w:t>個別契約</w:t>
      </w:r>
      <w:r w:rsidRPr="000D58F8">
        <w:rPr>
          <w:rFonts w:hint="eastAsia"/>
          <w:sz w:val="21"/>
          <w:szCs w:val="21"/>
        </w:rPr>
        <w:t>が存在するときは</w:t>
      </w:r>
      <w:r>
        <w:rPr>
          <w:rFonts w:hint="eastAsia"/>
          <w:sz w:val="21"/>
          <w:szCs w:val="21"/>
        </w:rPr>
        <w:t>、</w:t>
      </w:r>
      <w:r w:rsidRPr="000D58F8">
        <w:rPr>
          <w:rFonts w:hint="eastAsia"/>
          <w:sz w:val="21"/>
          <w:szCs w:val="21"/>
        </w:rPr>
        <w:t>当該</w:t>
      </w:r>
      <w:r w:rsidR="000C5FAB">
        <w:rPr>
          <w:rFonts w:hint="eastAsia"/>
          <w:sz w:val="21"/>
          <w:szCs w:val="21"/>
        </w:rPr>
        <w:t>個別</w:t>
      </w:r>
      <w:r w:rsidR="00F31701">
        <w:rPr>
          <w:rFonts w:hint="eastAsia"/>
          <w:sz w:val="21"/>
          <w:szCs w:val="21"/>
        </w:rPr>
        <w:t>契約</w:t>
      </w:r>
      <w:r w:rsidRPr="000D58F8">
        <w:rPr>
          <w:rFonts w:hint="eastAsia"/>
          <w:sz w:val="21"/>
          <w:szCs w:val="21"/>
        </w:rPr>
        <w:t>との関係においては</w:t>
      </w:r>
      <w:r>
        <w:rPr>
          <w:rFonts w:hint="eastAsia"/>
          <w:sz w:val="21"/>
          <w:szCs w:val="21"/>
        </w:rPr>
        <w:t>、</w:t>
      </w:r>
      <w:r w:rsidRPr="000D58F8">
        <w:rPr>
          <w:rFonts w:hint="eastAsia"/>
          <w:sz w:val="21"/>
          <w:szCs w:val="21"/>
        </w:rPr>
        <w:t>本契約は</w:t>
      </w:r>
      <w:r>
        <w:rPr>
          <w:rFonts w:hint="eastAsia"/>
          <w:sz w:val="21"/>
          <w:szCs w:val="21"/>
        </w:rPr>
        <w:t>、</w:t>
      </w:r>
      <w:r w:rsidRPr="000D58F8">
        <w:rPr>
          <w:rFonts w:hint="eastAsia"/>
          <w:sz w:val="21"/>
          <w:szCs w:val="21"/>
        </w:rPr>
        <w:t>当該</w:t>
      </w:r>
      <w:r w:rsidR="000C5FAB">
        <w:rPr>
          <w:rFonts w:hint="eastAsia"/>
          <w:sz w:val="21"/>
          <w:szCs w:val="21"/>
        </w:rPr>
        <w:t>個別</w:t>
      </w:r>
      <w:r w:rsidR="00F31701">
        <w:rPr>
          <w:rFonts w:hint="eastAsia"/>
          <w:sz w:val="21"/>
          <w:szCs w:val="21"/>
        </w:rPr>
        <w:t>契約</w:t>
      </w:r>
      <w:r w:rsidRPr="000D58F8">
        <w:rPr>
          <w:rFonts w:hint="eastAsia"/>
          <w:sz w:val="21"/>
          <w:szCs w:val="21"/>
        </w:rPr>
        <w:t>の履行が完了するまではなお有効に存続する。</w:t>
      </w:r>
    </w:p>
    <w:p w14:paraId="524504F5" w14:textId="77777777" w:rsidR="000D58F8" w:rsidRPr="000D58F8" w:rsidRDefault="000D58F8" w:rsidP="000D58F8">
      <w:pPr>
        <w:rPr>
          <w:sz w:val="21"/>
          <w:szCs w:val="21"/>
        </w:rPr>
      </w:pPr>
    </w:p>
    <w:p w14:paraId="3CDC18ED" w14:textId="7127E9F1" w:rsidR="000D58F8" w:rsidRPr="000D58F8" w:rsidRDefault="000D58F8" w:rsidP="000D58F8">
      <w:pPr>
        <w:pStyle w:val="1"/>
        <w:numPr>
          <w:ilvl w:val="0"/>
          <w:numId w:val="2"/>
        </w:numPr>
        <w:rPr>
          <w:rFonts w:ascii="ＭＳ 明朝" w:eastAsia="ＭＳ 明朝" w:hAnsi="ＭＳ 明朝"/>
          <w:b/>
          <w:bCs/>
          <w:sz w:val="21"/>
          <w:szCs w:val="21"/>
        </w:rPr>
      </w:pPr>
      <w:r w:rsidRPr="000D58F8">
        <w:rPr>
          <w:rFonts w:ascii="ＭＳ 明朝" w:eastAsia="ＭＳ 明朝" w:hAnsi="ＭＳ 明朝" w:hint="eastAsia"/>
          <w:b/>
          <w:bCs/>
          <w:sz w:val="21"/>
          <w:szCs w:val="21"/>
        </w:rPr>
        <w:t>（協議事項）</w:t>
      </w:r>
    </w:p>
    <w:p w14:paraId="62B5017B" w14:textId="5CA6DDD1" w:rsidR="000D58F8" w:rsidRPr="000D58F8" w:rsidRDefault="000D58F8" w:rsidP="00C65E5F">
      <w:pPr>
        <w:ind w:left="210" w:hangingChars="100" w:hanging="210"/>
        <w:rPr>
          <w:sz w:val="21"/>
          <w:szCs w:val="21"/>
        </w:rPr>
      </w:pPr>
      <w:r w:rsidRPr="000D58F8">
        <w:rPr>
          <w:rFonts w:hint="eastAsia"/>
          <w:sz w:val="21"/>
          <w:szCs w:val="21"/>
        </w:rPr>
        <w:t xml:space="preserve">　本契約又は</w:t>
      </w:r>
      <w:r w:rsidR="00F31701">
        <w:rPr>
          <w:rFonts w:hint="eastAsia"/>
          <w:sz w:val="21"/>
          <w:szCs w:val="21"/>
        </w:rPr>
        <w:t>付属契約</w:t>
      </w:r>
      <w:r w:rsidRPr="000D58F8">
        <w:rPr>
          <w:rFonts w:hint="eastAsia"/>
          <w:sz w:val="21"/>
          <w:szCs w:val="21"/>
        </w:rPr>
        <w:t>について定めのない事項若しくは解釈上の疑義が生じた場合は</w:t>
      </w:r>
      <w:r>
        <w:rPr>
          <w:rFonts w:hint="eastAsia"/>
          <w:sz w:val="21"/>
          <w:szCs w:val="21"/>
        </w:rPr>
        <w:t>、</w:t>
      </w:r>
      <w:r w:rsidR="00827E67">
        <w:rPr>
          <w:rFonts w:hint="eastAsia"/>
          <w:sz w:val="21"/>
          <w:szCs w:val="21"/>
        </w:rPr>
        <w:t>両当事者は、</w:t>
      </w:r>
      <w:r w:rsidRPr="000D58F8">
        <w:rPr>
          <w:rFonts w:hint="eastAsia"/>
          <w:sz w:val="21"/>
          <w:szCs w:val="21"/>
        </w:rPr>
        <w:t>信義誠実の原則に則り</w:t>
      </w:r>
      <w:r>
        <w:rPr>
          <w:rFonts w:hint="eastAsia"/>
          <w:sz w:val="21"/>
          <w:szCs w:val="21"/>
        </w:rPr>
        <w:t>、</w:t>
      </w:r>
      <w:r w:rsidRPr="000D58F8">
        <w:rPr>
          <w:rFonts w:hint="eastAsia"/>
          <w:sz w:val="21"/>
          <w:szCs w:val="21"/>
        </w:rPr>
        <w:t>誠意をもって協議する。</w:t>
      </w:r>
    </w:p>
    <w:p w14:paraId="5506AD2A" w14:textId="77777777" w:rsidR="000D58F8" w:rsidRPr="000D58F8" w:rsidRDefault="000D58F8" w:rsidP="000D58F8">
      <w:pPr>
        <w:rPr>
          <w:sz w:val="21"/>
          <w:szCs w:val="21"/>
        </w:rPr>
      </w:pPr>
    </w:p>
    <w:p w14:paraId="7C2E0A28" w14:textId="41A8C7DD" w:rsidR="000D58F8" w:rsidRPr="000D58F8" w:rsidRDefault="000D58F8" w:rsidP="000D58F8">
      <w:pPr>
        <w:pStyle w:val="1"/>
        <w:numPr>
          <w:ilvl w:val="0"/>
          <w:numId w:val="2"/>
        </w:numPr>
        <w:rPr>
          <w:rFonts w:ascii="ＭＳ 明朝" w:eastAsia="ＭＳ 明朝" w:hAnsi="ＭＳ 明朝"/>
          <w:b/>
          <w:bCs/>
          <w:sz w:val="21"/>
          <w:szCs w:val="21"/>
        </w:rPr>
      </w:pPr>
      <w:bookmarkStart w:id="20" w:name="_Ref48339941"/>
      <w:r w:rsidRPr="000D58F8">
        <w:rPr>
          <w:rFonts w:ascii="ＭＳ 明朝" w:eastAsia="ＭＳ 明朝" w:hAnsi="ＭＳ 明朝" w:hint="eastAsia"/>
          <w:b/>
          <w:bCs/>
          <w:sz w:val="21"/>
          <w:szCs w:val="21"/>
        </w:rPr>
        <w:t>（合意管轄）</w:t>
      </w:r>
      <w:bookmarkEnd w:id="20"/>
    </w:p>
    <w:p w14:paraId="0D48A1F0" w14:textId="5D624240" w:rsidR="000D58F8" w:rsidRPr="000D58F8" w:rsidRDefault="000D58F8" w:rsidP="00C65E5F">
      <w:pPr>
        <w:ind w:left="210" w:hangingChars="100" w:hanging="210"/>
        <w:rPr>
          <w:sz w:val="21"/>
          <w:szCs w:val="21"/>
        </w:rPr>
      </w:pPr>
      <w:r w:rsidRPr="000D58F8">
        <w:rPr>
          <w:rFonts w:hint="eastAsia"/>
          <w:sz w:val="21"/>
          <w:szCs w:val="21"/>
        </w:rPr>
        <w:t xml:space="preserve">　本契約</w:t>
      </w:r>
      <w:r w:rsidR="005222E0">
        <w:rPr>
          <w:rFonts w:hint="eastAsia"/>
          <w:sz w:val="21"/>
          <w:szCs w:val="21"/>
        </w:rPr>
        <w:t>又は</w:t>
      </w:r>
      <w:r w:rsidR="00F31701">
        <w:rPr>
          <w:rFonts w:hint="eastAsia"/>
          <w:sz w:val="21"/>
          <w:szCs w:val="21"/>
        </w:rPr>
        <w:t>付属契約</w:t>
      </w:r>
      <w:r w:rsidRPr="000D58F8">
        <w:rPr>
          <w:rFonts w:hint="eastAsia"/>
          <w:sz w:val="21"/>
          <w:szCs w:val="21"/>
        </w:rPr>
        <w:t>に関連して生じる一切の紛争は</w:t>
      </w:r>
      <w:r>
        <w:rPr>
          <w:rFonts w:hint="eastAsia"/>
          <w:sz w:val="21"/>
          <w:szCs w:val="21"/>
        </w:rPr>
        <w:t>、</w:t>
      </w:r>
      <w:r w:rsidR="005222E0">
        <w:rPr>
          <w:rFonts w:hint="eastAsia"/>
          <w:sz w:val="21"/>
          <w:szCs w:val="21"/>
        </w:rPr>
        <w:t>東京</w:t>
      </w:r>
      <w:r w:rsidRPr="000D58F8">
        <w:rPr>
          <w:rFonts w:hint="eastAsia"/>
          <w:sz w:val="21"/>
          <w:szCs w:val="21"/>
        </w:rPr>
        <w:t>地方裁判所を第一審の専属的合意管轄裁判所とする。</w:t>
      </w:r>
    </w:p>
    <w:p w14:paraId="36791BFA" w14:textId="77777777" w:rsidR="000D58F8" w:rsidRPr="000D58F8" w:rsidRDefault="000D58F8" w:rsidP="000D58F8">
      <w:pPr>
        <w:rPr>
          <w:sz w:val="21"/>
          <w:szCs w:val="21"/>
        </w:rPr>
      </w:pPr>
    </w:p>
    <w:p w14:paraId="5F330A9A" w14:textId="1BD888BD" w:rsidR="000D58F8" w:rsidRPr="000D58F8" w:rsidRDefault="000D58F8" w:rsidP="000D58F8">
      <w:pPr>
        <w:rPr>
          <w:sz w:val="21"/>
          <w:szCs w:val="21"/>
        </w:rPr>
      </w:pPr>
      <w:r w:rsidRPr="000D58F8">
        <w:rPr>
          <w:rFonts w:hint="eastAsia"/>
          <w:sz w:val="21"/>
          <w:szCs w:val="21"/>
        </w:rPr>
        <w:t xml:space="preserve">　本契約締結の証として</w:t>
      </w:r>
      <w:r>
        <w:rPr>
          <w:rFonts w:hint="eastAsia"/>
          <w:sz w:val="21"/>
          <w:szCs w:val="21"/>
        </w:rPr>
        <w:t>、</w:t>
      </w:r>
      <w:r w:rsidRPr="000D58F8">
        <w:rPr>
          <w:rFonts w:hint="eastAsia"/>
          <w:sz w:val="21"/>
          <w:szCs w:val="21"/>
        </w:rPr>
        <w:t>本書を２通作成し</w:t>
      </w:r>
      <w:r>
        <w:rPr>
          <w:rFonts w:hint="eastAsia"/>
          <w:sz w:val="21"/>
          <w:szCs w:val="21"/>
        </w:rPr>
        <w:t>、</w:t>
      </w:r>
      <w:r w:rsidRPr="000D58F8">
        <w:rPr>
          <w:rFonts w:hint="eastAsia"/>
          <w:sz w:val="21"/>
          <w:szCs w:val="21"/>
        </w:rPr>
        <w:t>買主及び売主は</w:t>
      </w:r>
      <w:r w:rsidR="00055FDD">
        <w:rPr>
          <w:rFonts w:hint="eastAsia"/>
          <w:sz w:val="21"/>
          <w:szCs w:val="21"/>
        </w:rPr>
        <w:t>、</w:t>
      </w:r>
      <w:r w:rsidRPr="000D58F8">
        <w:rPr>
          <w:rFonts w:hint="eastAsia"/>
          <w:sz w:val="21"/>
          <w:szCs w:val="21"/>
        </w:rPr>
        <w:t>記名・押印の上</w:t>
      </w:r>
      <w:r>
        <w:rPr>
          <w:rFonts w:hint="eastAsia"/>
          <w:sz w:val="21"/>
          <w:szCs w:val="21"/>
        </w:rPr>
        <w:t>、</w:t>
      </w:r>
      <w:r w:rsidRPr="000D58F8">
        <w:rPr>
          <w:rFonts w:hint="eastAsia"/>
          <w:sz w:val="21"/>
          <w:szCs w:val="21"/>
        </w:rPr>
        <w:t>各自１通を保有する。</w:t>
      </w:r>
    </w:p>
    <w:p w14:paraId="442AAC68" w14:textId="77777777" w:rsidR="000D58F8" w:rsidRPr="000D58F8" w:rsidRDefault="000D58F8" w:rsidP="000D58F8">
      <w:pPr>
        <w:rPr>
          <w:sz w:val="21"/>
          <w:szCs w:val="21"/>
        </w:rPr>
      </w:pPr>
    </w:p>
    <w:p w14:paraId="184C4D45" w14:textId="7368A34A" w:rsidR="000D58F8" w:rsidRDefault="000D58F8" w:rsidP="000D58F8">
      <w:pPr>
        <w:rPr>
          <w:sz w:val="21"/>
          <w:szCs w:val="21"/>
        </w:rPr>
      </w:pPr>
      <w:commentRangeStart w:id="21"/>
      <w:r w:rsidRPr="000D58F8">
        <w:rPr>
          <w:rFonts w:hint="eastAsia"/>
          <w:sz w:val="21"/>
          <w:szCs w:val="21"/>
        </w:rPr>
        <w:t>２０</w:t>
      </w:r>
      <w:r>
        <w:rPr>
          <w:rFonts w:hint="eastAsia"/>
          <w:sz w:val="21"/>
          <w:szCs w:val="21"/>
        </w:rPr>
        <w:t>２</w:t>
      </w:r>
      <w:r w:rsidRPr="000D58F8">
        <w:rPr>
          <w:rFonts w:hint="eastAsia"/>
          <w:sz w:val="21"/>
          <w:szCs w:val="21"/>
        </w:rPr>
        <w:t>●年●月●日</w:t>
      </w:r>
      <w:commentRangeEnd w:id="21"/>
      <w:r w:rsidR="00217452">
        <w:rPr>
          <w:rStyle w:val="ab"/>
        </w:rPr>
        <w:commentReference w:id="21"/>
      </w:r>
    </w:p>
    <w:p w14:paraId="1D0ABFDF" w14:textId="77777777" w:rsidR="000D58F8" w:rsidRDefault="000D58F8" w:rsidP="000D58F8">
      <w:pPr>
        <w:rPr>
          <w:sz w:val="21"/>
          <w:szCs w:val="21"/>
        </w:rPr>
      </w:pPr>
    </w:p>
    <w:p w14:paraId="406F8070" w14:textId="22D48572" w:rsidR="000D58F8" w:rsidRPr="009D28A1" w:rsidRDefault="000D58F8" w:rsidP="000D58F8">
      <w:pPr>
        <w:autoSpaceDE w:val="0"/>
        <w:autoSpaceDN w:val="0"/>
        <w:adjustRightInd w:val="0"/>
        <w:jc w:val="left"/>
        <w:rPr>
          <w:rFonts w:ascii="ＭＳ 明朝" w:hAnsi="ＭＳ 明朝" w:cs="MNewsGPro-Light"/>
          <w:color w:val="000000"/>
          <w:kern w:val="0"/>
          <w:sz w:val="21"/>
          <w:szCs w:val="21"/>
        </w:rPr>
      </w:pPr>
      <w:r>
        <w:rPr>
          <w:rFonts w:ascii="ＭＳ 明朝" w:hAnsi="ＭＳ 明朝" w:cs="MNewsGPro-Light" w:hint="eastAsia"/>
          <w:color w:val="000000"/>
          <w:kern w:val="0"/>
          <w:szCs w:val="21"/>
        </w:rPr>
        <w:t xml:space="preserve">　</w:t>
      </w:r>
      <w:r w:rsidRPr="009D28A1">
        <w:rPr>
          <w:rFonts w:ascii="ＭＳ 明朝" w:hAnsi="ＭＳ 明朝" w:cs="MNewsGPro-Light" w:hint="eastAsia"/>
          <w:color w:val="000000"/>
          <w:kern w:val="0"/>
          <w:sz w:val="21"/>
          <w:szCs w:val="21"/>
        </w:rPr>
        <w:t xml:space="preserve">　</w:t>
      </w:r>
      <w:r>
        <w:rPr>
          <w:rFonts w:ascii="ＭＳ 明朝" w:hAnsi="ＭＳ 明朝" w:cs="MNewsGPro-Light" w:hint="eastAsia"/>
          <w:color w:val="000000"/>
          <w:kern w:val="0"/>
          <w:sz w:val="21"/>
          <w:szCs w:val="21"/>
        </w:rPr>
        <w:t xml:space="preserve">　　　　　　　　　</w:t>
      </w:r>
      <w:r w:rsidR="003460CF">
        <w:rPr>
          <w:rFonts w:ascii="ＭＳ 明朝" w:hAnsi="ＭＳ 明朝" w:cs="MNewsGPro-Light" w:hint="eastAsia"/>
          <w:color w:val="000000"/>
          <w:kern w:val="0"/>
          <w:sz w:val="21"/>
          <w:szCs w:val="21"/>
        </w:rPr>
        <w:t>売主</w:t>
      </w:r>
      <w:r>
        <w:rPr>
          <w:rFonts w:ascii="ＭＳ 明朝" w:hAnsi="ＭＳ 明朝" w:cs="MNewsGPro-Light" w:hint="eastAsia"/>
          <w:color w:val="000000"/>
          <w:kern w:val="0"/>
          <w:sz w:val="21"/>
          <w:szCs w:val="21"/>
        </w:rPr>
        <w:t xml:space="preserve">　　</w:t>
      </w:r>
      <w:r w:rsidRPr="00E85298">
        <w:rPr>
          <w:rFonts w:ascii="ＭＳ 明朝" w:hAnsi="ＭＳ 明朝" w:cs="MNewsGPro-Light" w:hint="eastAsia"/>
          <w:color w:val="000000"/>
          <w:kern w:val="0"/>
          <w:sz w:val="21"/>
          <w:szCs w:val="21"/>
          <w:highlight w:val="yellow"/>
        </w:rPr>
        <w:t>（所在地）</w:t>
      </w:r>
    </w:p>
    <w:p w14:paraId="109F2BE5" w14:textId="77777777" w:rsidR="000D58F8" w:rsidRPr="009D28A1" w:rsidRDefault="000D58F8" w:rsidP="000D58F8">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Pr>
          <w:rFonts w:ascii="ＭＳ 明朝" w:hAnsi="ＭＳ 明朝" w:cs="MNewsGPro-Light" w:hint="eastAsia"/>
          <w:color w:val="000000"/>
          <w:kern w:val="0"/>
          <w:sz w:val="21"/>
          <w:szCs w:val="21"/>
        </w:rPr>
        <w:t xml:space="preserve">　</w:t>
      </w:r>
      <w:r w:rsidRPr="00E85298">
        <w:rPr>
          <w:rFonts w:ascii="ＭＳ 明朝" w:hAnsi="ＭＳ 明朝" w:cs="MNewsGPro-Light" w:hint="eastAsia"/>
          <w:color w:val="000000"/>
          <w:kern w:val="0"/>
          <w:sz w:val="21"/>
          <w:szCs w:val="21"/>
          <w:highlight w:val="yellow"/>
        </w:rPr>
        <w:t>（会社名）</w:t>
      </w:r>
    </w:p>
    <w:p w14:paraId="4563B68D" w14:textId="77777777" w:rsidR="000D58F8" w:rsidRPr="009D28A1" w:rsidRDefault="000D58F8" w:rsidP="000D58F8">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Pr="00E85298">
        <w:rPr>
          <w:rFonts w:ascii="ＭＳ 明朝" w:hAnsi="ＭＳ 明朝" w:cs="MNewsGPro-Light" w:hint="eastAsia"/>
          <w:color w:val="000000"/>
          <w:kern w:val="0"/>
          <w:sz w:val="21"/>
          <w:szCs w:val="21"/>
          <w:highlight w:val="yellow"/>
        </w:rPr>
        <w:t>（役職・代表者）</w:t>
      </w:r>
      <w:r w:rsidRPr="009D28A1">
        <w:rPr>
          <w:rFonts w:ascii="ＭＳ 明朝" w:hAnsi="ＭＳ 明朝" w:cs="MNewsGPro-Light" w:hint="eastAsia"/>
          <w:color w:val="000000"/>
          <w:kern w:val="0"/>
          <w:sz w:val="21"/>
          <w:szCs w:val="21"/>
        </w:rPr>
        <w:t xml:space="preserve">　　　　　　　　　　　　　　　　㊞</w:t>
      </w:r>
    </w:p>
    <w:p w14:paraId="1D5F0835" w14:textId="77777777" w:rsidR="000D58F8" w:rsidRPr="009D28A1" w:rsidRDefault="000D58F8" w:rsidP="000D58F8">
      <w:pPr>
        <w:autoSpaceDE w:val="0"/>
        <w:autoSpaceDN w:val="0"/>
        <w:adjustRightInd w:val="0"/>
        <w:jc w:val="left"/>
        <w:rPr>
          <w:rFonts w:ascii="ＭＳ 明朝" w:hAnsi="ＭＳ 明朝" w:cs="MNewsGPro-Light"/>
          <w:color w:val="000000"/>
          <w:kern w:val="0"/>
          <w:sz w:val="21"/>
          <w:szCs w:val="21"/>
        </w:rPr>
      </w:pPr>
    </w:p>
    <w:p w14:paraId="61CA8995" w14:textId="62B0BD5D" w:rsidR="000D58F8" w:rsidRPr="009D28A1" w:rsidRDefault="000D58F8" w:rsidP="000D58F8">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003460CF">
        <w:rPr>
          <w:rFonts w:ascii="ＭＳ 明朝" w:hAnsi="ＭＳ 明朝" w:cs="MNewsGPro-Light" w:hint="eastAsia"/>
          <w:color w:val="000000"/>
          <w:kern w:val="0"/>
          <w:sz w:val="21"/>
          <w:szCs w:val="21"/>
        </w:rPr>
        <w:t>買主</w:t>
      </w:r>
      <w:r>
        <w:rPr>
          <w:rFonts w:ascii="ＭＳ 明朝" w:hAnsi="ＭＳ 明朝" w:cs="MNewsGPro-Light" w:hint="eastAsia"/>
          <w:color w:val="000000"/>
          <w:kern w:val="0"/>
          <w:sz w:val="21"/>
          <w:szCs w:val="21"/>
        </w:rPr>
        <w:t xml:space="preserve">　</w:t>
      </w:r>
      <w:r w:rsidRPr="009D28A1">
        <w:rPr>
          <w:rFonts w:ascii="ＭＳ 明朝" w:hAnsi="ＭＳ 明朝" w:cs="MNewsGPro-Light" w:hint="eastAsia"/>
          <w:color w:val="000000"/>
          <w:kern w:val="0"/>
          <w:sz w:val="21"/>
          <w:szCs w:val="21"/>
        </w:rPr>
        <w:t xml:space="preserve">　</w:t>
      </w:r>
      <w:r w:rsidRPr="00DA28B3">
        <w:rPr>
          <w:rFonts w:ascii="ＭＳ 明朝" w:hAnsi="ＭＳ 明朝" w:cs="MNewsGPro-Light" w:hint="eastAsia"/>
          <w:kern w:val="0"/>
          <w:sz w:val="21"/>
          <w:szCs w:val="21"/>
          <w:highlight w:val="yellow"/>
        </w:rPr>
        <w:t>（所在地）</w:t>
      </w:r>
    </w:p>
    <w:p w14:paraId="320CF90A" w14:textId="77777777" w:rsidR="000D58F8" w:rsidRPr="009D28A1" w:rsidRDefault="000D58F8" w:rsidP="000D58F8">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Pr="00A64C62">
        <w:rPr>
          <w:rFonts w:ascii="ＭＳ 明朝" w:hAnsi="ＭＳ 明朝" w:cs="MNewsGPro-Light" w:hint="eastAsia"/>
          <w:color w:val="000000"/>
          <w:kern w:val="0"/>
          <w:sz w:val="21"/>
          <w:szCs w:val="21"/>
          <w:highlight w:val="yellow"/>
        </w:rPr>
        <w:t>（会社名）</w:t>
      </w:r>
    </w:p>
    <w:p w14:paraId="36BABB4B" w14:textId="77777777" w:rsidR="000D58F8" w:rsidRPr="009D28A1" w:rsidRDefault="000D58F8" w:rsidP="000D58F8">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Pr="00A64C62">
        <w:rPr>
          <w:rFonts w:ascii="ＭＳ 明朝" w:hAnsi="ＭＳ 明朝" w:cs="MNewsGPro-Light" w:hint="eastAsia"/>
          <w:color w:val="000000"/>
          <w:kern w:val="0"/>
          <w:sz w:val="21"/>
          <w:szCs w:val="21"/>
          <w:highlight w:val="yellow"/>
        </w:rPr>
        <w:t>（役職・代表者）</w:t>
      </w:r>
      <w:r>
        <w:rPr>
          <w:rFonts w:ascii="ＭＳ 明朝" w:hAnsi="ＭＳ 明朝" w:cs="MNewsGPro-Light" w:hint="eastAsia"/>
          <w:color w:val="000000"/>
          <w:kern w:val="0"/>
          <w:sz w:val="21"/>
          <w:szCs w:val="21"/>
        </w:rPr>
        <w:t xml:space="preserve">　　　　　</w:t>
      </w:r>
      <w:r w:rsidRPr="009D28A1">
        <w:rPr>
          <w:rFonts w:ascii="ＭＳ 明朝" w:hAnsi="ＭＳ 明朝" w:cs="MNewsGPro-Light" w:hint="eastAsia"/>
          <w:color w:val="000000"/>
          <w:kern w:val="0"/>
          <w:sz w:val="21"/>
          <w:szCs w:val="21"/>
        </w:rPr>
        <w:t xml:space="preserve">　　　　　　　　　　　㊞</w:t>
      </w:r>
    </w:p>
    <w:p w14:paraId="15489863" w14:textId="64F1AE29" w:rsidR="007A046A" w:rsidRDefault="007A046A">
      <w:pPr>
        <w:widowControl/>
        <w:jc w:val="left"/>
        <w:rPr>
          <w:sz w:val="21"/>
          <w:szCs w:val="21"/>
        </w:rPr>
      </w:pPr>
      <w:r>
        <w:rPr>
          <w:sz w:val="21"/>
          <w:szCs w:val="21"/>
        </w:rPr>
        <w:br w:type="page"/>
      </w:r>
    </w:p>
    <w:p w14:paraId="26B341EC" w14:textId="5FF43B8C" w:rsidR="000D58F8" w:rsidRPr="00055FDD" w:rsidRDefault="007A046A" w:rsidP="00055FDD">
      <w:pPr>
        <w:pStyle w:val="1"/>
        <w:rPr>
          <w:rFonts w:ascii="ＭＳ 明朝" w:eastAsia="ＭＳ 明朝" w:hAnsi="ＭＳ 明朝"/>
          <w:b/>
          <w:bCs/>
          <w:sz w:val="21"/>
          <w:szCs w:val="21"/>
        </w:rPr>
      </w:pPr>
      <w:r w:rsidRPr="00055FDD">
        <w:rPr>
          <w:rFonts w:ascii="ＭＳ 明朝" w:eastAsia="ＭＳ 明朝" w:hAnsi="ＭＳ 明朝" w:hint="eastAsia"/>
          <w:b/>
          <w:bCs/>
          <w:sz w:val="21"/>
          <w:szCs w:val="21"/>
        </w:rPr>
        <w:t>別紙</w:t>
      </w:r>
    </w:p>
    <w:p w14:paraId="379D560F" w14:textId="77777777" w:rsidR="00055FDD" w:rsidRDefault="00055FDD" w:rsidP="000D58F8">
      <w:pPr>
        <w:rPr>
          <w:rFonts w:hint="eastAsia"/>
          <w:sz w:val="21"/>
          <w:szCs w:val="21"/>
        </w:rPr>
      </w:pPr>
    </w:p>
    <w:tbl>
      <w:tblPr>
        <w:tblStyle w:val="af3"/>
        <w:tblW w:w="0" w:type="auto"/>
        <w:tblLook w:val="04A0" w:firstRow="1" w:lastRow="0" w:firstColumn="1" w:lastColumn="0" w:noHBand="0" w:noVBand="1"/>
      </w:tblPr>
      <w:tblGrid>
        <w:gridCol w:w="4247"/>
        <w:gridCol w:w="4247"/>
      </w:tblGrid>
      <w:tr w:rsidR="003A677B" w14:paraId="1DEAE96E" w14:textId="77777777" w:rsidTr="003A677B">
        <w:tc>
          <w:tcPr>
            <w:tcW w:w="4247" w:type="dxa"/>
          </w:tcPr>
          <w:p w14:paraId="5E1873F7" w14:textId="4A04743A" w:rsidR="003A677B" w:rsidRDefault="003A677B" w:rsidP="00055FDD">
            <w:pPr>
              <w:jc w:val="center"/>
              <w:rPr>
                <w:sz w:val="21"/>
                <w:szCs w:val="21"/>
              </w:rPr>
            </w:pPr>
            <w:r>
              <w:rPr>
                <w:rFonts w:hint="eastAsia"/>
                <w:sz w:val="21"/>
                <w:szCs w:val="21"/>
              </w:rPr>
              <w:t>品名</w:t>
            </w:r>
          </w:p>
        </w:tc>
        <w:tc>
          <w:tcPr>
            <w:tcW w:w="4247" w:type="dxa"/>
          </w:tcPr>
          <w:p w14:paraId="6B25A2FE" w14:textId="179720F8" w:rsidR="003A677B" w:rsidRDefault="00055FDD" w:rsidP="00055FDD">
            <w:pPr>
              <w:jc w:val="center"/>
              <w:rPr>
                <w:sz w:val="21"/>
                <w:szCs w:val="21"/>
              </w:rPr>
            </w:pPr>
            <w:r>
              <w:rPr>
                <w:rFonts w:hint="eastAsia"/>
                <w:sz w:val="21"/>
                <w:szCs w:val="21"/>
              </w:rPr>
              <w:t>製品番号</w:t>
            </w:r>
          </w:p>
        </w:tc>
      </w:tr>
      <w:tr w:rsidR="003A677B" w14:paraId="2D9B2709" w14:textId="77777777" w:rsidTr="003A677B">
        <w:tc>
          <w:tcPr>
            <w:tcW w:w="4247" w:type="dxa"/>
          </w:tcPr>
          <w:p w14:paraId="5809DDE0" w14:textId="77777777" w:rsidR="003A677B" w:rsidRDefault="003A677B" w:rsidP="000D58F8">
            <w:pPr>
              <w:rPr>
                <w:sz w:val="21"/>
                <w:szCs w:val="21"/>
              </w:rPr>
            </w:pPr>
          </w:p>
        </w:tc>
        <w:tc>
          <w:tcPr>
            <w:tcW w:w="4247" w:type="dxa"/>
          </w:tcPr>
          <w:p w14:paraId="0D91CE11" w14:textId="77777777" w:rsidR="003A677B" w:rsidRDefault="003A677B" w:rsidP="000D58F8">
            <w:pPr>
              <w:rPr>
                <w:sz w:val="21"/>
                <w:szCs w:val="21"/>
              </w:rPr>
            </w:pPr>
          </w:p>
        </w:tc>
      </w:tr>
      <w:tr w:rsidR="003A677B" w14:paraId="0CECCEE8" w14:textId="77777777" w:rsidTr="003A677B">
        <w:tc>
          <w:tcPr>
            <w:tcW w:w="4247" w:type="dxa"/>
          </w:tcPr>
          <w:p w14:paraId="34355B56" w14:textId="77777777" w:rsidR="003A677B" w:rsidRDefault="003A677B" w:rsidP="000D58F8">
            <w:pPr>
              <w:rPr>
                <w:sz w:val="21"/>
                <w:szCs w:val="21"/>
              </w:rPr>
            </w:pPr>
          </w:p>
        </w:tc>
        <w:tc>
          <w:tcPr>
            <w:tcW w:w="4247" w:type="dxa"/>
          </w:tcPr>
          <w:p w14:paraId="7DFDCEA0" w14:textId="77777777" w:rsidR="003A677B" w:rsidRDefault="003A677B" w:rsidP="000D58F8">
            <w:pPr>
              <w:rPr>
                <w:sz w:val="21"/>
                <w:szCs w:val="21"/>
              </w:rPr>
            </w:pPr>
          </w:p>
        </w:tc>
      </w:tr>
    </w:tbl>
    <w:p w14:paraId="2CD8142D" w14:textId="788AD13E" w:rsidR="007A046A" w:rsidRDefault="007A046A" w:rsidP="000D58F8">
      <w:pPr>
        <w:rPr>
          <w:sz w:val="21"/>
          <w:szCs w:val="21"/>
        </w:rPr>
      </w:pPr>
    </w:p>
    <w:p w14:paraId="008A41FF" w14:textId="17D60180" w:rsidR="007A046A" w:rsidRPr="000D58F8" w:rsidRDefault="007A046A" w:rsidP="003A677B">
      <w:pPr>
        <w:rPr>
          <w:rFonts w:hint="eastAsia"/>
          <w:sz w:val="21"/>
          <w:szCs w:val="21"/>
        </w:rPr>
      </w:pPr>
    </w:p>
    <w:sectPr w:rsidR="007A046A" w:rsidRPr="000D58F8" w:rsidSect="000D58F8">
      <w:headerReference w:type="default" r:id="rId12"/>
      <w:footerReference w:type="default" r:id="rId13"/>
      <w:pgSz w:w="11906" w:h="16838"/>
      <w:pgMar w:top="1985" w:right="1701" w:bottom="1701" w:left="1701" w:header="851"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H" w:date="2020-08-15T09:39:00Z" w:initials="LH">
    <w:p w14:paraId="5E45676D" w14:textId="77777777" w:rsidR="003D56A1" w:rsidRDefault="003D56A1" w:rsidP="003D56A1">
      <w:pPr>
        <w:pStyle w:val="ac"/>
      </w:pPr>
      <w:r>
        <w:rPr>
          <w:rStyle w:val="ab"/>
        </w:rPr>
        <w:annotationRef/>
      </w:r>
      <w:r>
        <w:rPr>
          <w:rStyle w:val="ab"/>
        </w:rPr>
        <w:annotationRef/>
      </w:r>
      <w:r>
        <w:rPr>
          <w:rFonts w:hint="eastAsia"/>
        </w:rPr>
        <w:t>甲や乙を略称に当てるケースもありますが、甲や乙を略称とすると、契約書を読んでいて、当事者の混同が生じる可能性があります。</w:t>
      </w:r>
    </w:p>
    <w:p w14:paraId="5C062B06" w14:textId="445F06B4" w:rsidR="003D56A1" w:rsidRPr="003D56A1" w:rsidRDefault="003D56A1">
      <w:pPr>
        <w:pStyle w:val="ac"/>
        <w:rPr>
          <w:rFonts w:hint="eastAsia"/>
        </w:rPr>
      </w:pPr>
      <w:r>
        <w:rPr>
          <w:rFonts w:hint="eastAsia"/>
        </w:rPr>
        <w:t>相手方が嫌がる場合はやめておいた方がいいですが、イニシャルや属性等を略称に当てると契約書を読んでいて分かりやすいです。</w:t>
      </w:r>
    </w:p>
  </w:comment>
  <w:comment w:id="4" w:author="LH" w:date="2020-08-15T08:19:00Z" w:initials="LH">
    <w:p w14:paraId="537664C5" w14:textId="2CF82E96" w:rsidR="003B21F0" w:rsidRPr="005D715D" w:rsidRDefault="003B21F0" w:rsidP="005D715D">
      <w:pPr>
        <w:pStyle w:val="ac"/>
        <w:spacing w:line="240" w:lineRule="exact"/>
        <w:rPr>
          <w:rFonts w:hint="eastAsia"/>
          <w:sz w:val="21"/>
          <w:szCs w:val="21"/>
        </w:rPr>
      </w:pPr>
      <w:r>
        <w:rPr>
          <w:rStyle w:val="ab"/>
        </w:rPr>
        <w:annotationRef/>
      </w:r>
      <w:r w:rsidRPr="005D715D">
        <w:rPr>
          <w:rFonts w:hint="eastAsia"/>
          <w:sz w:val="21"/>
          <w:szCs w:val="21"/>
        </w:rPr>
        <w:t>（買主による目的物の検査及び通知）</w:t>
      </w:r>
    </w:p>
    <w:p w14:paraId="0004C29F" w14:textId="77777777" w:rsidR="003B21F0" w:rsidRPr="005D715D" w:rsidRDefault="003B21F0" w:rsidP="005D715D">
      <w:pPr>
        <w:pStyle w:val="ac"/>
        <w:spacing w:line="240" w:lineRule="exact"/>
        <w:rPr>
          <w:rFonts w:hint="eastAsia"/>
          <w:sz w:val="21"/>
          <w:szCs w:val="21"/>
        </w:rPr>
      </w:pPr>
      <w:r w:rsidRPr="005D715D">
        <w:rPr>
          <w:rFonts w:hint="eastAsia"/>
          <w:b/>
          <w:bCs/>
          <w:sz w:val="21"/>
          <w:szCs w:val="21"/>
        </w:rPr>
        <w:t>第五百二十六条</w:t>
      </w:r>
      <w:r w:rsidRPr="005D715D">
        <w:rPr>
          <w:rFonts w:hint="eastAsia"/>
          <w:sz w:val="21"/>
          <w:szCs w:val="21"/>
        </w:rPr>
        <w:t xml:space="preserve">　商人間の売買において、買主は、その売買の目的物を受領したときは、遅滞なく、その物を検査しなければならない。</w:t>
      </w:r>
    </w:p>
    <w:p w14:paraId="51AAF433" w14:textId="77777777" w:rsidR="003B21F0" w:rsidRPr="005D715D" w:rsidRDefault="003B21F0" w:rsidP="005D715D">
      <w:pPr>
        <w:pStyle w:val="ac"/>
        <w:spacing w:line="240" w:lineRule="exact"/>
        <w:rPr>
          <w:rFonts w:hint="eastAsia"/>
          <w:sz w:val="21"/>
          <w:szCs w:val="21"/>
        </w:rPr>
      </w:pPr>
      <w:r w:rsidRPr="005D715D">
        <w:rPr>
          <w:rFonts w:hint="eastAsia"/>
          <w:b/>
          <w:bCs/>
          <w:sz w:val="21"/>
          <w:szCs w:val="21"/>
        </w:rPr>
        <w:t>２</w:t>
      </w:r>
      <w:r w:rsidRPr="005D715D">
        <w:rPr>
          <w:rFonts w:hint="eastAsia"/>
          <w:sz w:val="21"/>
          <w:szCs w:val="21"/>
        </w:rPr>
        <w:t xml:space="preserve">　前項に規定する場合において、買主は、同項の規定による検査により売買の目的物が種類、品質又は数量に関して契約の内容に適合しないことを発見したときは、</w:t>
      </w:r>
      <w:r w:rsidRPr="003B70F8">
        <w:rPr>
          <w:rFonts w:hint="eastAsia"/>
          <w:sz w:val="21"/>
          <w:szCs w:val="21"/>
        </w:rPr>
        <w:t>直ちに売主に対してその旨の通知を発しなければ</w:t>
      </w:r>
      <w:r w:rsidRPr="005D715D">
        <w:rPr>
          <w:rFonts w:hint="eastAsia"/>
          <w:sz w:val="21"/>
          <w:szCs w:val="21"/>
        </w:rPr>
        <w:t>、その不適合を理由とする履行の追完の請求、代金の減額の請求、損害賠償の請求及び契約の解除をすることができない。売買の目的物が種類又は品質に関して契約の内容に適合しないことを直ちに発見することができない場合において、買主が六箇月以内にその不適合を発見したときも、同様とする。</w:t>
      </w:r>
    </w:p>
    <w:p w14:paraId="58A2E1DB" w14:textId="26672957" w:rsidR="003B21F0" w:rsidRPr="005D715D" w:rsidRDefault="003B21F0" w:rsidP="005D715D">
      <w:pPr>
        <w:pStyle w:val="ac"/>
        <w:spacing w:line="240" w:lineRule="exact"/>
        <w:rPr>
          <w:sz w:val="21"/>
          <w:szCs w:val="21"/>
        </w:rPr>
      </w:pPr>
      <w:r w:rsidRPr="005D715D">
        <w:rPr>
          <w:rFonts w:hint="eastAsia"/>
          <w:b/>
          <w:bCs/>
          <w:sz w:val="21"/>
          <w:szCs w:val="21"/>
        </w:rPr>
        <w:t>３</w:t>
      </w:r>
      <w:r w:rsidRPr="005D715D">
        <w:rPr>
          <w:rFonts w:hint="eastAsia"/>
          <w:sz w:val="21"/>
          <w:szCs w:val="21"/>
        </w:rPr>
        <w:t xml:space="preserve">　前項の規定は、売買の目的物が種類、品質又は数量に関して契約の内容に適合しないことにつき売主が悪意であった場合には、適用しない。</w:t>
      </w:r>
    </w:p>
    <w:p w14:paraId="513050B6" w14:textId="5A813CCA" w:rsidR="003B21F0" w:rsidRPr="005D715D" w:rsidRDefault="003B21F0" w:rsidP="005D715D">
      <w:pPr>
        <w:pStyle w:val="ac"/>
        <w:spacing w:line="240" w:lineRule="exact"/>
        <w:rPr>
          <w:sz w:val="21"/>
          <w:szCs w:val="21"/>
        </w:rPr>
      </w:pPr>
    </w:p>
    <w:p w14:paraId="774966AC" w14:textId="77777777" w:rsidR="003B21F0" w:rsidRPr="005D715D" w:rsidRDefault="003B21F0" w:rsidP="005D715D">
      <w:pPr>
        <w:pStyle w:val="ac"/>
        <w:spacing w:line="240" w:lineRule="exact"/>
        <w:rPr>
          <w:rFonts w:hint="eastAsia"/>
          <w:sz w:val="21"/>
          <w:szCs w:val="21"/>
        </w:rPr>
      </w:pPr>
      <w:r w:rsidRPr="005D715D">
        <w:rPr>
          <w:rFonts w:hint="eastAsia"/>
          <w:sz w:val="21"/>
          <w:szCs w:val="21"/>
        </w:rPr>
        <w:t>（買主の追完請求権）</w:t>
      </w:r>
    </w:p>
    <w:p w14:paraId="55F4BB6F" w14:textId="77777777" w:rsidR="003B21F0" w:rsidRPr="005D715D" w:rsidRDefault="003B21F0" w:rsidP="005D715D">
      <w:pPr>
        <w:pStyle w:val="ac"/>
        <w:spacing w:line="240" w:lineRule="exact"/>
        <w:rPr>
          <w:rFonts w:hint="eastAsia"/>
          <w:sz w:val="21"/>
          <w:szCs w:val="21"/>
        </w:rPr>
      </w:pPr>
      <w:r w:rsidRPr="005D715D">
        <w:rPr>
          <w:rFonts w:hint="eastAsia"/>
          <w:b/>
          <w:bCs/>
          <w:sz w:val="21"/>
          <w:szCs w:val="21"/>
        </w:rPr>
        <w:t>第五百六十二条</w:t>
      </w:r>
      <w:r w:rsidRPr="005D715D">
        <w:rPr>
          <w:rFonts w:hint="eastAsia"/>
          <w:sz w:val="21"/>
          <w:szCs w:val="21"/>
        </w:rPr>
        <w:t xml:space="preserve">　引き渡された目的物が種類、品質又は数量に関して契約の内容に適合しないものであるときは、買主は、売主に対し、目的物の修補、代替物の引渡し又は不足分の引渡しによる履行の追完を請求することができる。ただし、売主は、買主に不相当な負担を課するものでないときは、買主が請求した方法と異なる方法による履行の追完をすることができる。</w:t>
      </w:r>
    </w:p>
    <w:p w14:paraId="485CBF4F" w14:textId="53C89E9D" w:rsidR="003B21F0" w:rsidRDefault="003B21F0" w:rsidP="005D715D">
      <w:pPr>
        <w:pStyle w:val="ac"/>
        <w:spacing w:line="240" w:lineRule="exact"/>
        <w:rPr>
          <w:rFonts w:hint="eastAsia"/>
        </w:rPr>
      </w:pPr>
      <w:r w:rsidRPr="005D715D">
        <w:rPr>
          <w:rFonts w:hint="eastAsia"/>
          <w:b/>
          <w:bCs/>
          <w:sz w:val="21"/>
          <w:szCs w:val="21"/>
        </w:rPr>
        <w:t>２</w:t>
      </w:r>
      <w:r w:rsidRPr="005D715D">
        <w:rPr>
          <w:rFonts w:hint="eastAsia"/>
          <w:sz w:val="21"/>
          <w:szCs w:val="21"/>
        </w:rPr>
        <w:t xml:space="preserve">　（略）</w:t>
      </w:r>
    </w:p>
  </w:comment>
  <w:comment w:id="6" w:author="LH" w:date="2020-08-15T09:23:00Z" w:initials="LH">
    <w:p w14:paraId="280D51FB" w14:textId="0ECE5B9A" w:rsidR="009520C8" w:rsidRDefault="009520C8">
      <w:pPr>
        <w:pStyle w:val="ac"/>
      </w:pPr>
      <w:r>
        <w:rPr>
          <w:rFonts w:hint="eastAsia"/>
        </w:rPr>
        <w:t>１０条２項は、民法５４３条を反映させた規定です。</w:t>
      </w:r>
    </w:p>
    <w:p w14:paraId="16A78A04" w14:textId="26E71B58" w:rsidR="006F6EAC" w:rsidRDefault="006C708E">
      <w:pPr>
        <w:pStyle w:val="ac"/>
        <w:rPr>
          <w:rFonts w:hint="eastAsia"/>
        </w:rPr>
      </w:pPr>
      <w:r>
        <w:rPr>
          <w:rFonts w:hint="eastAsia"/>
        </w:rPr>
        <w:t>買主側としては、</w:t>
      </w:r>
      <w:r w:rsidR="006F6EAC">
        <w:rPr>
          <w:rStyle w:val="ab"/>
        </w:rPr>
        <w:annotationRef/>
      </w:r>
      <w:r w:rsidR="006F6EAC">
        <w:rPr>
          <w:rFonts w:hint="eastAsia"/>
        </w:rPr>
        <w:t>売主側から解除されることがほとんど想定されないのであれば、</w:t>
      </w:r>
      <w:r>
        <w:rPr>
          <w:rFonts w:hint="eastAsia"/>
        </w:rPr>
        <w:t>買主の解除が制約されないようにすることを狙って、民法５４３条の適用を排除したり、</w:t>
      </w:r>
      <w:r w:rsidR="006F6EAC">
        <w:rPr>
          <w:rFonts w:hint="eastAsia"/>
        </w:rPr>
        <w:t>「</w:t>
      </w:r>
      <w:r>
        <w:rPr>
          <w:rFonts w:hint="eastAsia"/>
        </w:rPr>
        <w:t>当事者の責めに帰すべき事由</w:t>
      </w:r>
      <w:r w:rsidR="006F6EAC">
        <w:rPr>
          <w:rFonts w:hint="eastAsia"/>
        </w:rPr>
        <w:t>」</w:t>
      </w:r>
      <w:r>
        <w:rPr>
          <w:rFonts w:hint="eastAsia"/>
        </w:rPr>
        <w:t>（故意・過失）を「故意又は重過失」にするなどの修正を施すことも考えられ</w:t>
      </w:r>
      <w:r w:rsidR="009520C8">
        <w:rPr>
          <w:rFonts w:hint="eastAsia"/>
        </w:rPr>
        <w:t>ます</w:t>
      </w:r>
      <w:r>
        <w:rPr>
          <w:rFonts w:hint="eastAsia"/>
        </w:rPr>
        <w:t>。</w:t>
      </w:r>
    </w:p>
  </w:comment>
  <w:comment w:id="8" w:author="LH" w:date="2020-08-15T09:33:00Z" w:initials="LH">
    <w:p w14:paraId="7AA36F2B" w14:textId="32D91ECB" w:rsidR="00052B07" w:rsidRDefault="00052B07">
      <w:pPr>
        <w:pStyle w:val="ac"/>
      </w:pPr>
      <w:r>
        <w:rPr>
          <w:rStyle w:val="ab"/>
        </w:rPr>
        <w:annotationRef/>
      </w:r>
      <w:r>
        <w:rPr>
          <w:rFonts w:hint="eastAsia"/>
        </w:rPr>
        <w:t>民法４１９条３項の適用排除。</w:t>
      </w:r>
    </w:p>
  </w:comment>
  <w:comment w:id="17" w:author="LH" w:date="2020-08-15T09:40:00Z" w:initials="LH">
    <w:p w14:paraId="7ED106C0" w14:textId="50268E1A" w:rsidR="003D56A1" w:rsidRDefault="003D56A1" w:rsidP="003D56A1">
      <w:pPr>
        <w:pStyle w:val="ac"/>
      </w:pPr>
      <w:r>
        <w:rPr>
          <w:rStyle w:val="ab"/>
        </w:rPr>
        <w:annotationRef/>
      </w:r>
      <w:r>
        <w:rPr>
          <w:rFonts w:hint="eastAsia"/>
        </w:rPr>
        <w:t>売買基本</w:t>
      </w:r>
      <w:r>
        <w:rPr>
          <w:rFonts w:hint="eastAsia"/>
        </w:rPr>
        <w:t>契約締結前にすでに</w:t>
      </w:r>
      <w:r>
        <w:rPr>
          <w:rFonts w:hint="eastAsia"/>
        </w:rPr>
        <w:t>契約が開始</w:t>
      </w:r>
      <w:r>
        <w:rPr>
          <w:rFonts w:hint="eastAsia"/>
        </w:rPr>
        <w:t>している場合には、</w:t>
      </w:r>
      <w:r>
        <w:rPr>
          <w:rFonts w:hint="eastAsia"/>
        </w:rPr>
        <w:t>契約が開始</w:t>
      </w:r>
      <w:r>
        <w:rPr>
          <w:rFonts w:hint="eastAsia"/>
        </w:rPr>
        <w:t>した日を記載し、契約の効力発生日を遡らせます。</w:t>
      </w:r>
    </w:p>
    <w:p w14:paraId="33FD0077" w14:textId="77777777" w:rsidR="003D56A1" w:rsidRDefault="003D56A1" w:rsidP="003D56A1">
      <w:pPr>
        <w:pStyle w:val="ac"/>
      </w:pPr>
      <w:r>
        <w:rPr>
          <w:rFonts w:hint="eastAsia"/>
        </w:rPr>
        <w:t>【記載例】</w:t>
      </w:r>
    </w:p>
    <w:p w14:paraId="6D88064E" w14:textId="4D805202" w:rsidR="003D56A1" w:rsidRPr="003D56A1" w:rsidRDefault="003D56A1">
      <w:pPr>
        <w:pStyle w:val="ac"/>
        <w:rPr>
          <w:rFonts w:hint="eastAsia"/>
        </w:rPr>
      </w:pPr>
      <w:r>
        <w:rPr>
          <w:rFonts w:hint="eastAsia"/>
        </w:rPr>
        <w:t>本契約は、２０２●年●月●日に遡って効力を生じ、同年●月●日まで有効に存続する。</w:t>
      </w:r>
    </w:p>
  </w:comment>
  <w:comment w:id="21" w:author="LH" w:date="2020-08-15T09:52:00Z" w:initials="LH">
    <w:p w14:paraId="5F3F15B3" w14:textId="6651436B" w:rsidR="00217452" w:rsidRDefault="00217452">
      <w:pPr>
        <w:pStyle w:val="ac"/>
      </w:pPr>
      <w:r>
        <w:rPr>
          <w:rStyle w:val="ab"/>
        </w:rPr>
        <w:annotationRef/>
      </w:r>
      <w:r>
        <w:rPr>
          <w:rFonts w:hint="eastAsia"/>
        </w:rPr>
        <w:t>実際の契約締結日を記入。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062B06" w15:done="0"/>
  <w15:commentEx w15:paraId="485CBF4F" w15:done="0"/>
  <w15:commentEx w15:paraId="16A78A04" w15:done="0"/>
  <w15:commentEx w15:paraId="7AA36F2B" w15:done="0"/>
  <w15:commentEx w15:paraId="6D88064E" w15:done="0"/>
  <w15:commentEx w15:paraId="5F3F1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2BDC" w16cex:dateUtc="2020-08-15T00:39:00Z"/>
  <w16cex:commentExtensible w16cex:durableId="22E218FD" w16cex:dateUtc="2020-08-14T23:19:00Z"/>
  <w16cex:commentExtensible w16cex:durableId="22E2281F" w16cex:dateUtc="2020-08-15T00:23:00Z"/>
  <w16cex:commentExtensible w16cex:durableId="22E22A6A" w16cex:dateUtc="2020-08-15T00:33:00Z"/>
  <w16cex:commentExtensible w16cex:durableId="22E22C02" w16cex:dateUtc="2020-08-15T00:40:00Z"/>
  <w16cex:commentExtensible w16cex:durableId="22E22EDB" w16cex:dateUtc="2020-08-15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62B06" w16cid:durableId="22E22BDC"/>
  <w16cid:commentId w16cid:paraId="485CBF4F" w16cid:durableId="22E218FD"/>
  <w16cid:commentId w16cid:paraId="16A78A04" w16cid:durableId="22E2281F"/>
  <w16cid:commentId w16cid:paraId="7AA36F2B" w16cid:durableId="22E22A6A"/>
  <w16cid:commentId w16cid:paraId="6D88064E" w16cid:durableId="22E22C02"/>
  <w16cid:commentId w16cid:paraId="5F3F15B3" w16cid:durableId="22E22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C438" w14:textId="77777777" w:rsidR="003B21F0" w:rsidRDefault="003B21F0" w:rsidP="000D58F8">
      <w:r>
        <w:separator/>
      </w:r>
    </w:p>
  </w:endnote>
  <w:endnote w:type="continuationSeparator" w:id="0">
    <w:p w14:paraId="442EEF5E" w14:textId="77777777" w:rsidR="003B21F0" w:rsidRDefault="003B21F0" w:rsidP="000D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929701"/>
      <w:docPartObj>
        <w:docPartGallery w:val="Page Numbers (Bottom of Page)"/>
        <w:docPartUnique/>
      </w:docPartObj>
    </w:sdtPr>
    <w:sdtEndPr>
      <w:rPr>
        <w:sz w:val="20"/>
        <w:szCs w:val="18"/>
      </w:rPr>
    </w:sdtEndPr>
    <w:sdtContent>
      <w:p w14:paraId="3035E2AD" w14:textId="7A08CEC3" w:rsidR="003B21F0" w:rsidRPr="000D58F8" w:rsidRDefault="003B21F0">
        <w:pPr>
          <w:pStyle w:val="a8"/>
          <w:jc w:val="center"/>
          <w:rPr>
            <w:sz w:val="20"/>
            <w:szCs w:val="18"/>
          </w:rPr>
        </w:pPr>
        <w:r w:rsidRPr="000D58F8">
          <w:rPr>
            <w:sz w:val="20"/>
            <w:szCs w:val="18"/>
          </w:rPr>
          <w:fldChar w:fldCharType="begin"/>
        </w:r>
        <w:r w:rsidRPr="000D58F8">
          <w:rPr>
            <w:sz w:val="20"/>
            <w:szCs w:val="18"/>
          </w:rPr>
          <w:instrText>PAGE   \* MERGEFORMAT</w:instrText>
        </w:r>
        <w:r w:rsidRPr="000D58F8">
          <w:rPr>
            <w:sz w:val="20"/>
            <w:szCs w:val="18"/>
          </w:rPr>
          <w:fldChar w:fldCharType="separate"/>
        </w:r>
        <w:r w:rsidRPr="000D58F8">
          <w:rPr>
            <w:sz w:val="20"/>
            <w:szCs w:val="18"/>
            <w:lang w:val="ja-JP"/>
          </w:rPr>
          <w:t>2</w:t>
        </w:r>
        <w:r w:rsidRPr="000D58F8">
          <w:rPr>
            <w:sz w:val="20"/>
            <w:szCs w:val="18"/>
          </w:rPr>
          <w:fldChar w:fldCharType="end"/>
        </w:r>
      </w:p>
    </w:sdtContent>
  </w:sdt>
  <w:p w14:paraId="6D07B5CC" w14:textId="77777777" w:rsidR="003B21F0" w:rsidRDefault="003B21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34EB0" w14:textId="77777777" w:rsidR="003B21F0" w:rsidRDefault="003B21F0" w:rsidP="000D58F8">
      <w:r>
        <w:separator/>
      </w:r>
    </w:p>
  </w:footnote>
  <w:footnote w:type="continuationSeparator" w:id="0">
    <w:p w14:paraId="78ABC584" w14:textId="77777777" w:rsidR="003B21F0" w:rsidRDefault="003B21F0" w:rsidP="000D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79E0" w14:textId="373425EB" w:rsidR="003B21F0" w:rsidRPr="000D58F8" w:rsidRDefault="003B21F0" w:rsidP="000D58F8">
    <w:pPr>
      <w:pStyle w:val="a6"/>
      <w:jc w:val="right"/>
      <w:rPr>
        <w:sz w:val="28"/>
        <w:szCs w:val="24"/>
      </w:rPr>
    </w:pPr>
    <w:r>
      <w:rPr>
        <w:sz w:val="28"/>
        <w:szCs w:val="24"/>
      </w:rPr>
      <w:fldChar w:fldCharType="begin"/>
    </w:r>
    <w:r>
      <w:rPr>
        <w:sz w:val="28"/>
        <w:szCs w:val="24"/>
      </w:rPr>
      <w:instrText xml:space="preserve"> </w:instrText>
    </w:r>
    <w:r>
      <w:rPr>
        <w:rFonts w:hint="eastAsia"/>
        <w:sz w:val="28"/>
        <w:szCs w:val="24"/>
      </w:rPr>
      <w:instrText>eq \o\ac(</w:instrText>
    </w:r>
    <w:r w:rsidRPr="000D58F8">
      <w:rPr>
        <w:rFonts w:ascii="ＭＳ 明朝" w:hint="eastAsia"/>
        <w:position w:val="-5"/>
        <w:sz w:val="42"/>
        <w:szCs w:val="24"/>
      </w:rPr>
      <w:instrText>○</w:instrText>
    </w:r>
    <w:r>
      <w:rPr>
        <w:rFonts w:hint="eastAsia"/>
        <w:sz w:val="28"/>
        <w:szCs w:val="24"/>
      </w:rPr>
      <w:instrText>,</w:instrText>
    </w:r>
    <w:r>
      <w:rPr>
        <w:rFonts w:hint="eastAsia"/>
        <w:sz w:val="28"/>
        <w:szCs w:val="24"/>
      </w:rPr>
      <w:instrText>秘</w:instrText>
    </w:r>
    <w:r>
      <w:rPr>
        <w:rFonts w:hint="eastAsia"/>
        <w:sz w:val="28"/>
        <w:szCs w:val="24"/>
      </w:rPr>
      <w:instrText>)</w:instrText>
    </w:r>
    <w:r>
      <w:rPr>
        <w:sz w:val="28"/>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4CB"/>
    <w:multiLevelType w:val="multilevel"/>
    <w:tmpl w:val="337A475E"/>
    <w:lvl w:ilvl="0">
      <w:start w:val="1"/>
      <w:numFmt w:val="decimalFullWidth"/>
      <w:suff w:val="nothing"/>
      <w:lvlText w:val="（%1）"/>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 w15:restartNumberingAfterBreak="0">
    <w:nsid w:val="036E3CBE"/>
    <w:multiLevelType w:val="hybridMultilevel"/>
    <w:tmpl w:val="054810E0"/>
    <w:lvl w:ilvl="0" w:tplc="73FCED08">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0C5DFB"/>
    <w:multiLevelType w:val="hybridMultilevel"/>
    <w:tmpl w:val="07C8DD64"/>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B2E17"/>
    <w:multiLevelType w:val="hybridMultilevel"/>
    <w:tmpl w:val="A5B24EF2"/>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71F73"/>
    <w:multiLevelType w:val="multilevel"/>
    <w:tmpl w:val="6AFCA6BC"/>
    <w:styleLink w:val="a"/>
    <w:lvl w:ilvl="0">
      <w:start w:val="1"/>
      <w:numFmt w:val="decimalFullWidth"/>
      <w:lvlText w:val="第%1条"/>
      <w:lvlJc w:val="left"/>
      <w:pPr>
        <w:ind w:left="960" w:hanging="960"/>
      </w:pPr>
      <w:rPr>
        <w:rFonts w:eastAsia="ＭＳ 明朝" w:hint="default"/>
        <w:sz w:val="24"/>
      </w:rPr>
    </w:lvl>
    <w:lvl w:ilvl="1">
      <w:start w:val="1"/>
      <w:numFmt w:val="decimalFullWidth"/>
      <w:lvlText w:val="%2．"/>
      <w:lvlJc w:val="left"/>
      <w:pPr>
        <w:ind w:left="600" w:hanging="420"/>
      </w:pPr>
      <w:rPr>
        <w:rFonts w:eastAsia="ＭＳ 明朝" w:hint="default"/>
        <w:sz w:val="24"/>
      </w:rPr>
    </w:lvl>
    <w:lvl w:ilvl="2">
      <w:start w:val="1"/>
      <w:numFmt w:val="decimalFullWidth"/>
      <w:lvlText w:val="（%3）"/>
      <w:lvlJc w:val="left"/>
      <w:pPr>
        <w:ind w:left="780" w:hanging="420"/>
      </w:pPr>
      <w:rPr>
        <w:rFonts w:eastAsia="ＭＳ 明朝" w:hint="eastAsia"/>
        <w:sz w:val="24"/>
      </w:rPr>
    </w:lvl>
    <w:lvl w:ilvl="3">
      <w:start w:val="1"/>
      <w:numFmt w:val="decimalEnclosedCircle"/>
      <w:lvlText w:val="%4"/>
      <w:lvlJc w:val="left"/>
      <w:pPr>
        <w:ind w:left="1200" w:hanging="420"/>
      </w:pPr>
      <w:rPr>
        <w:rFonts w:eastAsia="ＭＳ 明朝"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14F07E0E"/>
    <w:multiLevelType w:val="multilevel"/>
    <w:tmpl w:val="9956231E"/>
    <w:lvl w:ilvl="0">
      <w:start w:val="1"/>
      <w:numFmt w:val="decimalFullWidth"/>
      <w:suff w:val="nothing"/>
      <w:lvlText w:val="第%1条"/>
      <w:lvlJc w:val="left"/>
      <w:pPr>
        <w:ind w:left="420" w:hanging="420"/>
      </w:pPr>
      <w:rPr>
        <w:rFonts w:eastAsia="ＭＳ 明朝" w:hint="eastAsia"/>
        <w:color w:val="auto"/>
        <w:sz w:val="21"/>
        <w:szCs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9237888"/>
    <w:multiLevelType w:val="hybridMultilevel"/>
    <w:tmpl w:val="0A56EDA8"/>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C4B99"/>
    <w:multiLevelType w:val="hybridMultilevel"/>
    <w:tmpl w:val="EE3C2CE6"/>
    <w:lvl w:ilvl="0" w:tplc="E690D0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D2AC1"/>
    <w:multiLevelType w:val="hybridMultilevel"/>
    <w:tmpl w:val="B56461B0"/>
    <w:lvl w:ilvl="0" w:tplc="259C4A02">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36072"/>
    <w:multiLevelType w:val="hybridMultilevel"/>
    <w:tmpl w:val="8B4C5802"/>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1309AB"/>
    <w:multiLevelType w:val="hybridMultilevel"/>
    <w:tmpl w:val="505E8A20"/>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69613E"/>
    <w:multiLevelType w:val="hybridMultilevel"/>
    <w:tmpl w:val="736C6486"/>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0914D9"/>
    <w:multiLevelType w:val="hybridMultilevel"/>
    <w:tmpl w:val="9498F24A"/>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C22411"/>
    <w:multiLevelType w:val="multilevel"/>
    <w:tmpl w:val="3A90F83A"/>
    <w:lvl w:ilvl="0">
      <w:start w:val="1"/>
      <w:numFmt w:val="decimalFullWidth"/>
      <w:suff w:val="nothing"/>
      <w:lvlText w:val="（%1）"/>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4" w15:restartNumberingAfterBreak="0">
    <w:nsid w:val="507A2427"/>
    <w:multiLevelType w:val="multilevel"/>
    <w:tmpl w:val="6A443C50"/>
    <w:lvl w:ilvl="0">
      <w:start w:val="1"/>
      <w:numFmt w:val="decimalFullWidth"/>
      <w:suff w:val="nothing"/>
      <w:lvlText w:val="（%1）"/>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5" w15:restartNumberingAfterBreak="0">
    <w:nsid w:val="51B1379C"/>
    <w:multiLevelType w:val="hybridMultilevel"/>
    <w:tmpl w:val="7700C902"/>
    <w:lvl w:ilvl="0" w:tplc="00C61434">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A95F11"/>
    <w:multiLevelType w:val="hybridMultilevel"/>
    <w:tmpl w:val="92148C9A"/>
    <w:lvl w:ilvl="0" w:tplc="504E49F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D46618"/>
    <w:multiLevelType w:val="hybridMultilevel"/>
    <w:tmpl w:val="A3381816"/>
    <w:lvl w:ilvl="0" w:tplc="4A3C6C22">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9D6290"/>
    <w:multiLevelType w:val="hybridMultilevel"/>
    <w:tmpl w:val="5A48DD98"/>
    <w:lvl w:ilvl="0" w:tplc="FC748E88">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35841"/>
    <w:multiLevelType w:val="hybridMultilevel"/>
    <w:tmpl w:val="DAB4C604"/>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0F2A0A"/>
    <w:multiLevelType w:val="hybridMultilevel"/>
    <w:tmpl w:val="DC368D86"/>
    <w:lvl w:ilvl="0" w:tplc="8710DC38">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A3694"/>
    <w:multiLevelType w:val="hybridMultilevel"/>
    <w:tmpl w:val="199E292C"/>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E17189"/>
    <w:multiLevelType w:val="hybridMultilevel"/>
    <w:tmpl w:val="8CC6F16A"/>
    <w:lvl w:ilvl="0" w:tplc="82DA5EE2">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E10FB"/>
    <w:multiLevelType w:val="hybridMultilevel"/>
    <w:tmpl w:val="9498F24A"/>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75166E"/>
    <w:multiLevelType w:val="hybridMultilevel"/>
    <w:tmpl w:val="3476E326"/>
    <w:lvl w:ilvl="0" w:tplc="76028860">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6B2915"/>
    <w:multiLevelType w:val="hybridMultilevel"/>
    <w:tmpl w:val="840E8488"/>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6222A2"/>
    <w:multiLevelType w:val="multilevel"/>
    <w:tmpl w:val="EC54DDAE"/>
    <w:lvl w:ilvl="0">
      <w:start w:val="1"/>
      <w:numFmt w:val="decimalFullWidth"/>
      <w:suff w:val="nothing"/>
      <w:lvlText w:val="（%1）"/>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num w:numId="1">
    <w:abstractNumId w:val="4"/>
  </w:num>
  <w:num w:numId="2">
    <w:abstractNumId w:val="5"/>
  </w:num>
  <w:num w:numId="3">
    <w:abstractNumId w:val="2"/>
  </w:num>
  <w:num w:numId="4">
    <w:abstractNumId w:val="17"/>
  </w:num>
  <w:num w:numId="5">
    <w:abstractNumId w:val="21"/>
  </w:num>
  <w:num w:numId="6">
    <w:abstractNumId w:val="24"/>
  </w:num>
  <w:num w:numId="7">
    <w:abstractNumId w:val="9"/>
  </w:num>
  <w:num w:numId="8">
    <w:abstractNumId w:val="22"/>
  </w:num>
  <w:num w:numId="9">
    <w:abstractNumId w:val="12"/>
  </w:num>
  <w:num w:numId="10">
    <w:abstractNumId w:val="16"/>
  </w:num>
  <w:num w:numId="11">
    <w:abstractNumId w:val="14"/>
  </w:num>
  <w:num w:numId="12">
    <w:abstractNumId w:val="18"/>
  </w:num>
  <w:num w:numId="13">
    <w:abstractNumId w:val="23"/>
  </w:num>
  <w:num w:numId="14">
    <w:abstractNumId w:val="6"/>
  </w:num>
  <w:num w:numId="15">
    <w:abstractNumId w:val="8"/>
  </w:num>
  <w:num w:numId="16">
    <w:abstractNumId w:val="13"/>
  </w:num>
  <w:num w:numId="17">
    <w:abstractNumId w:val="1"/>
  </w:num>
  <w:num w:numId="18">
    <w:abstractNumId w:val="0"/>
  </w:num>
  <w:num w:numId="19">
    <w:abstractNumId w:val="19"/>
  </w:num>
  <w:num w:numId="20">
    <w:abstractNumId w:val="20"/>
  </w:num>
  <w:num w:numId="21">
    <w:abstractNumId w:val="11"/>
  </w:num>
  <w:num w:numId="22">
    <w:abstractNumId w:val="7"/>
  </w:num>
  <w:num w:numId="23">
    <w:abstractNumId w:val="26"/>
  </w:num>
  <w:num w:numId="24">
    <w:abstractNumId w:val="3"/>
  </w:num>
  <w:num w:numId="25">
    <w:abstractNumId w:val="15"/>
  </w:num>
  <w:num w:numId="26">
    <w:abstractNumId w:val="25"/>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H">
    <w15:presenceInfo w15:providerId="None" w15:userId="L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F8"/>
    <w:rsid w:val="00031D05"/>
    <w:rsid w:val="00052B07"/>
    <w:rsid w:val="00055FDD"/>
    <w:rsid w:val="000774DA"/>
    <w:rsid w:val="000C5FAB"/>
    <w:rsid w:val="000D58F8"/>
    <w:rsid w:val="000E5280"/>
    <w:rsid w:val="000F3823"/>
    <w:rsid w:val="0017056B"/>
    <w:rsid w:val="001C04FE"/>
    <w:rsid w:val="001E0A02"/>
    <w:rsid w:val="00217452"/>
    <w:rsid w:val="002334B8"/>
    <w:rsid w:val="00244D97"/>
    <w:rsid w:val="002555C7"/>
    <w:rsid w:val="0029027C"/>
    <w:rsid w:val="002B5770"/>
    <w:rsid w:val="002D28CF"/>
    <w:rsid w:val="003460CF"/>
    <w:rsid w:val="003914BA"/>
    <w:rsid w:val="003A677B"/>
    <w:rsid w:val="003B21F0"/>
    <w:rsid w:val="003B70F8"/>
    <w:rsid w:val="003D56A1"/>
    <w:rsid w:val="00473F93"/>
    <w:rsid w:val="0048570E"/>
    <w:rsid w:val="004F50E5"/>
    <w:rsid w:val="0051082E"/>
    <w:rsid w:val="005222E0"/>
    <w:rsid w:val="005307F3"/>
    <w:rsid w:val="00546786"/>
    <w:rsid w:val="0056696B"/>
    <w:rsid w:val="005D715D"/>
    <w:rsid w:val="00602BCB"/>
    <w:rsid w:val="00603C21"/>
    <w:rsid w:val="00620E89"/>
    <w:rsid w:val="00691A70"/>
    <w:rsid w:val="006A0807"/>
    <w:rsid w:val="006C708E"/>
    <w:rsid w:val="006F01BB"/>
    <w:rsid w:val="006F6EAC"/>
    <w:rsid w:val="00703263"/>
    <w:rsid w:val="00716B1C"/>
    <w:rsid w:val="00720EA7"/>
    <w:rsid w:val="007575F9"/>
    <w:rsid w:val="00777DEA"/>
    <w:rsid w:val="007A046A"/>
    <w:rsid w:val="007A2168"/>
    <w:rsid w:val="007B6C4E"/>
    <w:rsid w:val="00815ADD"/>
    <w:rsid w:val="0082080F"/>
    <w:rsid w:val="00827E67"/>
    <w:rsid w:val="0084210E"/>
    <w:rsid w:val="008B6418"/>
    <w:rsid w:val="0094304F"/>
    <w:rsid w:val="009520C8"/>
    <w:rsid w:val="009652BD"/>
    <w:rsid w:val="009920A1"/>
    <w:rsid w:val="009E3535"/>
    <w:rsid w:val="00A575AB"/>
    <w:rsid w:val="00A668E5"/>
    <w:rsid w:val="00AA02FA"/>
    <w:rsid w:val="00AB6D0F"/>
    <w:rsid w:val="00B0648F"/>
    <w:rsid w:val="00B237E6"/>
    <w:rsid w:val="00B73610"/>
    <w:rsid w:val="00B808F8"/>
    <w:rsid w:val="00BA5691"/>
    <w:rsid w:val="00BB2211"/>
    <w:rsid w:val="00C61FDB"/>
    <w:rsid w:val="00C65E5F"/>
    <w:rsid w:val="00CA1DF6"/>
    <w:rsid w:val="00CA639E"/>
    <w:rsid w:val="00D16ECF"/>
    <w:rsid w:val="00D409F3"/>
    <w:rsid w:val="00E60FFB"/>
    <w:rsid w:val="00F31701"/>
    <w:rsid w:val="00F57701"/>
    <w:rsid w:val="00FC2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C4D73"/>
  <w15:chartTrackingRefBased/>
  <w15:docId w15:val="{8B89F371-BE2A-4C3F-BCA3-BD4D22E5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0D58F8"/>
    <w:pPr>
      <w:keepNext/>
      <w:outlineLvl w:val="0"/>
    </w:pPr>
    <w:rPr>
      <w:rFonts w:asciiTheme="majorHAnsi" w:eastAsiaTheme="majorEastAsia"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契約書"/>
    <w:uiPriority w:val="99"/>
    <w:rsid w:val="00031D05"/>
    <w:pPr>
      <w:numPr>
        <w:numId w:val="1"/>
      </w:numPr>
    </w:pPr>
  </w:style>
  <w:style w:type="paragraph" w:styleId="a4">
    <w:name w:val="Balloon Text"/>
    <w:basedOn w:val="a0"/>
    <w:link w:val="a5"/>
    <w:uiPriority w:val="99"/>
    <w:semiHidden/>
    <w:unhideWhenUsed/>
    <w:rsid w:val="000D58F8"/>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0D58F8"/>
    <w:rPr>
      <w:rFonts w:asciiTheme="majorHAnsi" w:eastAsiaTheme="majorEastAsia" w:hAnsiTheme="majorHAnsi" w:cstheme="majorBidi"/>
      <w:sz w:val="18"/>
      <w:szCs w:val="18"/>
    </w:rPr>
  </w:style>
  <w:style w:type="paragraph" w:styleId="a6">
    <w:name w:val="header"/>
    <w:basedOn w:val="a0"/>
    <w:link w:val="a7"/>
    <w:uiPriority w:val="99"/>
    <w:unhideWhenUsed/>
    <w:rsid w:val="000D58F8"/>
    <w:pPr>
      <w:tabs>
        <w:tab w:val="center" w:pos="4252"/>
        <w:tab w:val="right" w:pos="8504"/>
      </w:tabs>
      <w:snapToGrid w:val="0"/>
    </w:pPr>
  </w:style>
  <w:style w:type="character" w:customStyle="1" w:styleId="a7">
    <w:name w:val="ヘッダー (文字)"/>
    <w:basedOn w:val="a1"/>
    <w:link w:val="a6"/>
    <w:uiPriority w:val="99"/>
    <w:rsid w:val="000D58F8"/>
  </w:style>
  <w:style w:type="paragraph" w:styleId="a8">
    <w:name w:val="footer"/>
    <w:basedOn w:val="a0"/>
    <w:link w:val="a9"/>
    <w:uiPriority w:val="99"/>
    <w:unhideWhenUsed/>
    <w:rsid w:val="000D58F8"/>
    <w:pPr>
      <w:tabs>
        <w:tab w:val="center" w:pos="4252"/>
        <w:tab w:val="right" w:pos="8504"/>
      </w:tabs>
      <w:snapToGrid w:val="0"/>
    </w:pPr>
  </w:style>
  <w:style w:type="character" w:customStyle="1" w:styleId="a9">
    <w:name w:val="フッター (文字)"/>
    <w:basedOn w:val="a1"/>
    <w:link w:val="a8"/>
    <w:uiPriority w:val="99"/>
    <w:rsid w:val="000D58F8"/>
  </w:style>
  <w:style w:type="character" w:customStyle="1" w:styleId="10">
    <w:name w:val="見出し 1 (文字)"/>
    <w:basedOn w:val="a1"/>
    <w:link w:val="1"/>
    <w:uiPriority w:val="9"/>
    <w:rsid w:val="000D58F8"/>
    <w:rPr>
      <w:rFonts w:asciiTheme="majorHAnsi" w:eastAsiaTheme="majorEastAsia" w:hAnsiTheme="majorHAnsi" w:cstheme="majorBidi"/>
      <w:szCs w:val="24"/>
    </w:rPr>
  </w:style>
  <w:style w:type="paragraph" w:styleId="aa">
    <w:name w:val="List Paragraph"/>
    <w:basedOn w:val="a0"/>
    <w:uiPriority w:val="34"/>
    <w:qFormat/>
    <w:rsid w:val="00716B1C"/>
    <w:pPr>
      <w:ind w:leftChars="400" w:left="840"/>
    </w:pPr>
  </w:style>
  <w:style w:type="character" w:styleId="ab">
    <w:name w:val="annotation reference"/>
    <w:basedOn w:val="a1"/>
    <w:uiPriority w:val="99"/>
    <w:semiHidden/>
    <w:unhideWhenUsed/>
    <w:rsid w:val="007A046A"/>
    <w:rPr>
      <w:sz w:val="18"/>
      <w:szCs w:val="18"/>
    </w:rPr>
  </w:style>
  <w:style w:type="paragraph" w:styleId="ac">
    <w:name w:val="annotation text"/>
    <w:basedOn w:val="a0"/>
    <w:link w:val="ad"/>
    <w:uiPriority w:val="99"/>
    <w:semiHidden/>
    <w:unhideWhenUsed/>
    <w:rsid w:val="007A046A"/>
    <w:pPr>
      <w:jc w:val="left"/>
    </w:pPr>
  </w:style>
  <w:style w:type="character" w:customStyle="1" w:styleId="ad">
    <w:name w:val="コメント文字列 (文字)"/>
    <w:basedOn w:val="a1"/>
    <w:link w:val="ac"/>
    <w:uiPriority w:val="99"/>
    <w:semiHidden/>
    <w:rsid w:val="007A046A"/>
  </w:style>
  <w:style w:type="paragraph" w:styleId="ae">
    <w:name w:val="annotation subject"/>
    <w:basedOn w:val="ac"/>
    <w:next w:val="ac"/>
    <w:link w:val="af"/>
    <w:uiPriority w:val="99"/>
    <w:semiHidden/>
    <w:unhideWhenUsed/>
    <w:rsid w:val="007A046A"/>
    <w:rPr>
      <w:b/>
      <w:bCs/>
    </w:rPr>
  </w:style>
  <w:style w:type="character" w:customStyle="1" w:styleId="af">
    <w:name w:val="コメント内容 (文字)"/>
    <w:basedOn w:val="ad"/>
    <w:link w:val="ae"/>
    <w:uiPriority w:val="99"/>
    <w:semiHidden/>
    <w:rsid w:val="007A046A"/>
    <w:rPr>
      <w:b/>
      <w:bCs/>
    </w:rPr>
  </w:style>
  <w:style w:type="paragraph" w:styleId="af0">
    <w:name w:val="footnote text"/>
    <w:basedOn w:val="a0"/>
    <w:link w:val="af1"/>
    <w:uiPriority w:val="99"/>
    <w:semiHidden/>
    <w:unhideWhenUsed/>
    <w:rsid w:val="00217452"/>
    <w:pPr>
      <w:snapToGrid w:val="0"/>
      <w:jc w:val="left"/>
    </w:pPr>
  </w:style>
  <w:style w:type="character" w:customStyle="1" w:styleId="af1">
    <w:name w:val="脚注文字列 (文字)"/>
    <w:basedOn w:val="a1"/>
    <w:link w:val="af0"/>
    <w:uiPriority w:val="99"/>
    <w:semiHidden/>
    <w:rsid w:val="00217452"/>
  </w:style>
  <w:style w:type="character" w:styleId="af2">
    <w:name w:val="footnote reference"/>
    <w:basedOn w:val="a1"/>
    <w:uiPriority w:val="99"/>
    <w:semiHidden/>
    <w:unhideWhenUsed/>
    <w:rsid w:val="00217452"/>
    <w:rPr>
      <w:vertAlign w:val="superscript"/>
    </w:rPr>
  </w:style>
  <w:style w:type="table" w:styleId="af3">
    <w:name w:val="Table Grid"/>
    <w:basedOn w:val="a2"/>
    <w:uiPriority w:val="39"/>
    <w:rsid w:val="003A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7227-4A61-4551-B3C4-92ED39A4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966</Words>
  <Characters>5510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56</cp:revision>
  <dcterms:created xsi:type="dcterms:W3CDTF">2020-08-14T12:09:00Z</dcterms:created>
  <dcterms:modified xsi:type="dcterms:W3CDTF">2020-08-15T00:56:00Z</dcterms:modified>
</cp:coreProperties>
</file>